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6D" w:rsidRDefault="00F63790" w:rsidP="00C5466D">
      <w:pPr>
        <w:jc w:val="right"/>
      </w:pPr>
      <w:r>
        <w:rPr>
          <w:noProof/>
          <w:lang w:eastAsia="en-GB"/>
        </w:rPr>
        <mc:AlternateContent>
          <mc:Choice Requires="wps">
            <w:drawing>
              <wp:anchor distT="0" distB="0" distL="114300" distR="114300" simplePos="0" relativeHeight="251665408" behindDoc="0" locked="0" layoutInCell="1" allowOverlap="1" wp14:editId="36B11C9B">
                <wp:simplePos x="0" y="0"/>
                <wp:positionH relativeFrom="column">
                  <wp:posOffset>4075430</wp:posOffset>
                </wp:positionH>
                <wp:positionV relativeFrom="paragraph">
                  <wp:posOffset>-428625</wp:posOffset>
                </wp:positionV>
                <wp:extent cx="1746250" cy="1403985"/>
                <wp:effectExtent l="0" t="0" r="635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3985"/>
                        </a:xfrm>
                        <a:prstGeom prst="rect">
                          <a:avLst/>
                        </a:prstGeom>
                        <a:solidFill>
                          <a:srgbClr val="FFFFFF"/>
                        </a:solidFill>
                        <a:ln w="9525">
                          <a:noFill/>
                          <a:miter lim="800000"/>
                          <a:headEnd/>
                          <a:tailEnd/>
                        </a:ln>
                      </wps:spPr>
                      <wps:txbx>
                        <w:txbxContent>
                          <w:p w:rsidR="000F3E5A" w:rsidRPr="00F63790" w:rsidRDefault="000F3E5A">
                            <w:pPr>
                              <w:rPr>
                                <w:sz w:val="22"/>
                                <w:szCs w:val="22"/>
                              </w:rPr>
                            </w:pPr>
                            <w:r w:rsidRPr="00F63790">
                              <w:rPr>
                                <w:sz w:val="22"/>
                                <w:szCs w:val="22"/>
                              </w:rPr>
                              <w:t xml:space="preserve">Agenda Item: </w:t>
                            </w:r>
                            <w:r w:rsidR="004E1DDD">
                              <w:rPr>
                                <w:sz w:val="22"/>
                                <w:szCs w:val="22"/>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9pt;margin-top:-33.75pt;width:13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AsIgIAAB4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" stroked="f">
                <v:textbox style="mso-fit-shape-to-text:t">
                  <w:txbxContent>
                    <w:p w:rsidR="000F3E5A" w:rsidRPr="00F63790" w:rsidRDefault="000F3E5A">
                      <w:pPr>
                        <w:rPr>
                          <w:sz w:val="22"/>
                          <w:szCs w:val="22"/>
                        </w:rPr>
                      </w:pPr>
                      <w:r w:rsidRPr="00F63790">
                        <w:rPr>
                          <w:sz w:val="22"/>
                          <w:szCs w:val="22"/>
                        </w:rPr>
                        <w:t xml:space="preserve">Agenda Item: </w:t>
                      </w:r>
                      <w:r w:rsidR="004E1DDD">
                        <w:rPr>
                          <w:sz w:val="22"/>
                          <w:szCs w:val="22"/>
                        </w:rPr>
                        <w:t>7</w:t>
                      </w:r>
                    </w:p>
                  </w:txbxContent>
                </v:textbox>
              </v:shape>
            </w:pict>
          </mc:Fallback>
        </mc:AlternateContent>
      </w:r>
      <w:r w:rsidR="00C5466D">
        <w:rPr>
          <w:noProof/>
          <w:lang w:eastAsia="en-GB"/>
        </w:rPr>
        <w:drawing>
          <wp:inline distT="0" distB="0" distL="0" distR="0" wp14:anchorId="279DF6A7" wp14:editId="720C3A75">
            <wp:extent cx="3200400" cy="464820"/>
            <wp:effectExtent l="0" t="0" r="0" b="0"/>
            <wp:docPr id="44" name="Picture 44" descr="ulhncol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lhncola"/>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464820"/>
                    </a:xfrm>
                    <a:prstGeom prst="rect">
                      <a:avLst/>
                    </a:prstGeom>
                    <a:noFill/>
                    <a:ln>
                      <a:noFill/>
                    </a:ln>
                  </pic:spPr>
                </pic:pic>
              </a:graphicData>
            </a:graphic>
          </wp:inline>
        </w:drawing>
      </w:r>
    </w:p>
    <w:p w:rsidR="00C5466D" w:rsidRDefault="00C5466D" w:rsidP="00C5466D"/>
    <w:tbl>
      <w:tblPr>
        <w:tblStyle w:val="TableGrid1"/>
        <w:tblW w:w="0" w:type="auto"/>
        <w:tblInd w:w="-34" w:type="dxa"/>
        <w:tblLook w:val="01E0" w:firstRow="1" w:lastRow="1" w:firstColumn="1" w:lastColumn="1" w:noHBand="0" w:noVBand="0"/>
      </w:tblPr>
      <w:tblGrid>
        <w:gridCol w:w="1702"/>
        <w:gridCol w:w="7512"/>
      </w:tblGrid>
      <w:tr w:rsidR="00C5466D" w:rsidRPr="00B213B8" w:rsidTr="005E32A8">
        <w:trPr>
          <w:trHeight w:val="268"/>
        </w:trPr>
        <w:tc>
          <w:tcPr>
            <w:tcW w:w="1702" w:type="dxa"/>
          </w:tcPr>
          <w:p w:rsidR="00C5466D" w:rsidRPr="00B213B8" w:rsidRDefault="00C5466D" w:rsidP="005E32A8">
            <w:pPr>
              <w:rPr>
                <w:rFonts w:cs="Arial"/>
                <w:b/>
                <w:sz w:val="20"/>
              </w:rPr>
            </w:pPr>
            <w:r w:rsidRPr="00B213B8">
              <w:rPr>
                <w:rFonts w:cs="Arial"/>
                <w:b/>
                <w:sz w:val="20"/>
              </w:rPr>
              <w:t>To:</w:t>
            </w:r>
          </w:p>
        </w:tc>
        <w:tc>
          <w:tcPr>
            <w:tcW w:w="7512" w:type="dxa"/>
          </w:tcPr>
          <w:p w:rsidR="00C5466D" w:rsidRPr="00B213B8" w:rsidRDefault="00C5466D" w:rsidP="005E32A8">
            <w:pPr>
              <w:rPr>
                <w:rFonts w:cs="Arial"/>
                <w:b/>
                <w:sz w:val="20"/>
              </w:rPr>
            </w:pPr>
            <w:r>
              <w:rPr>
                <w:rFonts w:cs="Arial"/>
                <w:b/>
                <w:sz w:val="20"/>
              </w:rPr>
              <w:t xml:space="preserve">The </w:t>
            </w:r>
            <w:r w:rsidRPr="00B213B8">
              <w:rPr>
                <w:rFonts w:cs="Arial"/>
                <w:b/>
                <w:sz w:val="20"/>
              </w:rPr>
              <w:t>Trust Board</w:t>
            </w:r>
          </w:p>
        </w:tc>
      </w:tr>
      <w:tr w:rsidR="00C5466D" w:rsidRPr="00B213B8" w:rsidTr="00B75099">
        <w:trPr>
          <w:trHeight w:val="398"/>
        </w:trPr>
        <w:tc>
          <w:tcPr>
            <w:tcW w:w="1702" w:type="dxa"/>
          </w:tcPr>
          <w:p w:rsidR="00C5466D" w:rsidRPr="00B213B8" w:rsidRDefault="00C5466D" w:rsidP="005E32A8">
            <w:pPr>
              <w:rPr>
                <w:rFonts w:cs="Arial"/>
                <w:b/>
                <w:sz w:val="20"/>
              </w:rPr>
            </w:pPr>
            <w:r w:rsidRPr="00B213B8">
              <w:rPr>
                <w:rFonts w:cs="Arial"/>
                <w:b/>
                <w:sz w:val="20"/>
              </w:rPr>
              <w:t>From:</w:t>
            </w:r>
          </w:p>
        </w:tc>
        <w:tc>
          <w:tcPr>
            <w:tcW w:w="7512" w:type="dxa"/>
          </w:tcPr>
          <w:p w:rsidR="00C5466D" w:rsidRPr="00B213B8" w:rsidRDefault="00C5466D" w:rsidP="000F3E5A">
            <w:pPr>
              <w:rPr>
                <w:rFonts w:cs="Arial"/>
                <w:sz w:val="20"/>
              </w:rPr>
            </w:pPr>
            <w:r>
              <w:rPr>
                <w:rFonts w:cs="Arial"/>
                <w:sz w:val="20"/>
              </w:rPr>
              <w:t>Mark Brassington, Chief Operating Officer</w:t>
            </w:r>
            <w:r w:rsidR="00B75099">
              <w:rPr>
                <w:rFonts w:cs="Arial"/>
                <w:sz w:val="20"/>
              </w:rPr>
              <w:t xml:space="preserve"> </w:t>
            </w:r>
          </w:p>
        </w:tc>
      </w:tr>
      <w:tr w:rsidR="00C5466D" w:rsidRPr="00B213B8" w:rsidTr="005E32A8">
        <w:trPr>
          <w:trHeight w:val="268"/>
        </w:trPr>
        <w:tc>
          <w:tcPr>
            <w:tcW w:w="1702" w:type="dxa"/>
          </w:tcPr>
          <w:p w:rsidR="00C5466D" w:rsidRPr="00B213B8" w:rsidRDefault="00C5466D" w:rsidP="005E32A8">
            <w:pPr>
              <w:rPr>
                <w:rFonts w:cs="Arial"/>
                <w:b/>
                <w:sz w:val="20"/>
              </w:rPr>
            </w:pPr>
            <w:r w:rsidRPr="00B213B8">
              <w:rPr>
                <w:rFonts w:cs="Arial"/>
                <w:b/>
                <w:sz w:val="20"/>
              </w:rPr>
              <w:t>Date:</w:t>
            </w:r>
          </w:p>
        </w:tc>
        <w:tc>
          <w:tcPr>
            <w:tcW w:w="7512" w:type="dxa"/>
          </w:tcPr>
          <w:p w:rsidR="00C5466D" w:rsidRPr="00B213B8" w:rsidRDefault="000F3E5A" w:rsidP="000F3E5A">
            <w:pPr>
              <w:rPr>
                <w:rFonts w:cs="Arial"/>
                <w:sz w:val="20"/>
              </w:rPr>
            </w:pPr>
            <w:bookmarkStart w:id="0" w:name="_GoBack"/>
            <w:bookmarkEnd w:id="0"/>
            <w:r>
              <w:rPr>
                <w:rFonts w:cs="Arial"/>
                <w:sz w:val="20"/>
              </w:rPr>
              <w:t>6</w:t>
            </w:r>
            <w:r w:rsidRPr="000F3E5A">
              <w:rPr>
                <w:rFonts w:cs="Arial"/>
                <w:sz w:val="20"/>
                <w:vertAlign w:val="superscript"/>
              </w:rPr>
              <w:t>th</w:t>
            </w:r>
            <w:r>
              <w:rPr>
                <w:rFonts w:cs="Arial"/>
                <w:sz w:val="20"/>
              </w:rPr>
              <w:t xml:space="preserve"> September </w:t>
            </w:r>
            <w:r w:rsidR="00C5466D">
              <w:rPr>
                <w:rFonts w:cs="Arial"/>
                <w:sz w:val="20"/>
              </w:rPr>
              <w:t>2016</w:t>
            </w:r>
          </w:p>
        </w:tc>
      </w:tr>
    </w:tbl>
    <w:p w:rsidR="00C5466D" w:rsidRPr="00B213B8" w:rsidRDefault="00C5466D" w:rsidP="00C5466D">
      <w:pPr>
        <w:rPr>
          <w:rFonts w:cs="Arial"/>
          <w:sz w:val="20"/>
          <w:szCs w:val="20"/>
          <w:lang w:eastAsia="en-GB"/>
        </w:rPr>
      </w:pPr>
    </w:p>
    <w:tbl>
      <w:tblPr>
        <w:tblStyle w:val="TableGrid1"/>
        <w:tblW w:w="0" w:type="auto"/>
        <w:tblInd w:w="-34" w:type="dxa"/>
        <w:tblLook w:val="01E0" w:firstRow="1" w:lastRow="1" w:firstColumn="1" w:lastColumn="1" w:noHBand="0" w:noVBand="0"/>
      </w:tblPr>
      <w:tblGrid>
        <w:gridCol w:w="1702"/>
        <w:gridCol w:w="3201"/>
        <w:gridCol w:w="4373"/>
      </w:tblGrid>
      <w:tr w:rsidR="00C5466D" w:rsidRPr="00B213B8" w:rsidTr="005E32A8">
        <w:tc>
          <w:tcPr>
            <w:tcW w:w="1702" w:type="dxa"/>
          </w:tcPr>
          <w:p w:rsidR="00C5466D" w:rsidRPr="00B213B8" w:rsidRDefault="00C5466D" w:rsidP="005E32A8">
            <w:pPr>
              <w:rPr>
                <w:rFonts w:cs="Arial"/>
                <w:b/>
                <w:sz w:val="20"/>
              </w:rPr>
            </w:pPr>
            <w:r w:rsidRPr="00B213B8">
              <w:rPr>
                <w:rFonts w:cs="Arial"/>
                <w:b/>
                <w:sz w:val="20"/>
              </w:rPr>
              <w:t>Title:</w:t>
            </w:r>
          </w:p>
          <w:p w:rsidR="00C5466D" w:rsidRPr="00B213B8" w:rsidRDefault="00C5466D" w:rsidP="005E32A8">
            <w:pPr>
              <w:rPr>
                <w:rFonts w:cs="Arial"/>
                <w:sz w:val="20"/>
              </w:rPr>
            </w:pPr>
          </w:p>
        </w:tc>
        <w:tc>
          <w:tcPr>
            <w:tcW w:w="7574" w:type="dxa"/>
            <w:gridSpan w:val="2"/>
          </w:tcPr>
          <w:p w:rsidR="00C5466D" w:rsidRPr="00F532ED" w:rsidRDefault="00C5466D" w:rsidP="00B75099">
            <w:pPr>
              <w:jc w:val="both"/>
              <w:rPr>
                <w:rFonts w:cs="Arial"/>
                <w:sz w:val="20"/>
                <w:szCs w:val="20"/>
              </w:rPr>
            </w:pPr>
            <w:r w:rsidRPr="00F532ED">
              <w:rPr>
                <w:rFonts w:cs="Arial"/>
                <w:sz w:val="20"/>
                <w:szCs w:val="20"/>
              </w:rPr>
              <w:t xml:space="preserve">Emergency Care </w:t>
            </w:r>
            <w:r w:rsidR="00B75099" w:rsidRPr="00F532ED">
              <w:rPr>
                <w:rFonts w:cs="Arial"/>
                <w:sz w:val="20"/>
                <w:szCs w:val="20"/>
              </w:rPr>
              <w:t>Service – Current Position</w:t>
            </w:r>
          </w:p>
        </w:tc>
      </w:tr>
      <w:tr w:rsidR="00C5466D" w:rsidRPr="00B213B8" w:rsidTr="005E32A8">
        <w:tc>
          <w:tcPr>
            <w:tcW w:w="9276" w:type="dxa"/>
            <w:gridSpan w:val="3"/>
          </w:tcPr>
          <w:p w:rsidR="00C5466D" w:rsidRPr="00B706CF" w:rsidRDefault="00C5466D" w:rsidP="005E32A8">
            <w:pPr>
              <w:rPr>
                <w:rFonts w:cs="Arial"/>
                <w:sz w:val="20"/>
              </w:rPr>
            </w:pPr>
            <w:r w:rsidRPr="00B213B8">
              <w:rPr>
                <w:rFonts w:cs="Arial"/>
                <w:b/>
                <w:sz w:val="20"/>
              </w:rPr>
              <w:t>Responsible Director:</w:t>
            </w:r>
            <w:r w:rsidRPr="00B213B8">
              <w:rPr>
                <w:rFonts w:cs="Arial"/>
                <w:sz w:val="20"/>
              </w:rPr>
              <w:t xml:space="preserve"> </w:t>
            </w:r>
            <w:r>
              <w:rPr>
                <w:rFonts w:cs="Arial"/>
                <w:sz w:val="20"/>
              </w:rPr>
              <w:t>Mark Brassington, Chief Operating Officer</w:t>
            </w:r>
          </w:p>
          <w:p w:rsidR="00C5466D" w:rsidRPr="00B706CF" w:rsidRDefault="00C5466D" w:rsidP="005E32A8">
            <w:pPr>
              <w:rPr>
                <w:rFonts w:cs="Arial"/>
                <w:sz w:val="20"/>
              </w:rPr>
            </w:pPr>
          </w:p>
          <w:p w:rsidR="00C5466D" w:rsidRDefault="00C5466D" w:rsidP="00B75099">
            <w:pPr>
              <w:rPr>
                <w:rFonts w:cs="Arial"/>
                <w:sz w:val="20"/>
              </w:rPr>
            </w:pPr>
            <w:r>
              <w:rPr>
                <w:rFonts w:cs="Arial"/>
                <w:sz w:val="20"/>
              </w:rPr>
              <w:t>Authors: Mark Brassington, C</w:t>
            </w:r>
            <w:r w:rsidR="00B75099">
              <w:rPr>
                <w:rFonts w:cs="Arial"/>
                <w:sz w:val="20"/>
              </w:rPr>
              <w:t>OO</w:t>
            </w:r>
            <w:r w:rsidR="000F3E5A">
              <w:rPr>
                <w:rFonts w:cs="Arial"/>
                <w:sz w:val="20"/>
              </w:rPr>
              <w:t>; Michelle Rhodes, Director of Nursing and Kevin Turner, Deputy Chief Executive</w:t>
            </w:r>
          </w:p>
          <w:p w:rsidR="00B75099" w:rsidRPr="00B213B8" w:rsidRDefault="00B75099" w:rsidP="00B75099">
            <w:pPr>
              <w:rPr>
                <w:rFonts w:cs="Arial"/>
                <w:sz w:val="20"/>
              </w:rPr>
            </w:pPr>
          </w:p>
        </w:tc>
      </w:tr>
      <w:tr w:rsidR="00C5466D" w:rsidRPr="00B213B8" w:rsidTr="005E32A8">
        <w:tc>
          <w:tcPr>
            <w:tcW w:w="9276" w:type="dxa"/>
            <w:gridSpan w:val="3"/>
          </w:tcPr>
          <w:p w:rsidR="00C5466D" w:rsidRPr="00B213B8" w:rsidRDefault="00C5466D" w:rsidP="005E32A8">
            <w:pPr>
              <w:rPr>
                <w:rFonts w:cs="Arial"/>
                <w:b/>
                <w:sz w:val="20"/>
              </w:rPr>
            </w:pPr>
            <w:r w:rsidRPr="00B213B8">
              <w:rPr>
                <w:rFonts w:cs="Arial"/>
                <w:b/>
                <w:sz w:val="20"/>
              </w:rPr>
              <w:t xml:space="preserve">Purpose of the Report: </w:t>
            </w:r>
          </w:p>
          <w:p w:rsidR="00C5466D" w:rsidRPr="00731B40" w:rsidRDefault="00C5466D" w:rsidP="00C5466D">
            <w:pPr>
              <w:pStyle w:val="ListParagraph"/>
              <w:numPr>
                <w:ilvl w:val="0"/>
                <w:numId w:val="23"/>
              </w:numPr>
              <w:jc w:val="both"/>
              <w:rPr>
                <w:rFonts w:cs="Arial"/>
                <w:sz w:val="20"/>
                <w:szCs w:val="20"/>
              </w:rPr>
            </w:pPr>
            <w:r w:rsidRPr="00731B40">
              <w:rPr>
                <w:rFonts w:cs="Arial"/>
                <w:sz w:val="20"/>
                <w:szCs w:val="20"/>
              </w:rPr>
              <w:t xml:space="preserve">The purpose of this report is to </w:t>
            </w:r>
            <w:r w:rsidR="000F3E5A">
              <w:rPr>
                <w:rFonts w:cs="Arial"/>
                <w:sz w:val="20"/>
                <w:szCs w:val="20"/>
              </w:rPr>
              <w:t xml:space="preserve">provide a further update to the </w:t>
            </w:r>
            <w:r w:rsidRPr="00731B40">
              <w:rPr>
                <w:rFonts w:cs="Arial"/>
                <w:sz w:val="20"/>
                <w:szCs w:val="20"/>
              </w:rPr>
              <w:t>Trust Board</w:t>
            </w:r>
            <w:r w:rsidR="000F3E5A">
              <w:rPr>
                <w:rFonts w:cs="Arial"/>
                <w:sz w:val="20"/>
                <w:szCs w:val="20"/>
              </w:rPr>
              <w:t xml:space="preserve"> </w:t>
            </w:r>
            <w:r w:rsidRPr="00731B40">
              <w:rPr>
                <w:rFonts w:cs="Arial"/>
                <w:sz w:val="20"/>
                <w:szCs w:val="20"/>
              </w:rPr>
              <w:t xml:space="preserve">relating to </w:t>
            </w:r>
            <w:r w:rsidR="000F3E5A">
              <w:rPr>
                <w:rFonts w:cs="Arial"/>
                <w:sz w:val="20"/>
                <w:szCs w:val="20"/>
              </w:rPr>
              <w:t xml:space="preserve">the </w:t>
            </w:r>
            <w:r w:rsidRPr="00731B40">
              <w:rPr>
                <w:rFonts w:cs="Arial"/>
                <w:sz w:val="20"/>
                <w:szCs w:val="20"/>
              </w:rPr>
              <w:t>provision of emergency care at ULHT Hospitals</w:t>
            </w:r>
            <w:r w:rsidR="00782FCC">
              <w:rPr>
                <w:rFonts w:cs="Arial"/>
                <w:sz w:val="20"/>
                <w:szCs w:val="20"/>
              </w:rPr>
              <w:t xml:space="preserve"> and the next steps to ensure continued patient safety and public engagement</w:t>
            </w:r>
          </w:p>
          <w:p w:rsidR="00C5466D" w:rsidRPr="00BC7386" w:rsidRDefault="00C5466D" w:rsidP="005E32A8">
            <w:pPr>
              <w:pStyle w:val="ListParagraph"/>
              <w:jc w:val="both"/>
              <w:rPr>
                <w:rFonts w:cs="Arial"/>
                <w:sz w:val="20"/>
              </w:rPr>
            </w:pPr>
          </w:p>
        </w:tc>
      </w:tr>
      <w:tr w:rsidR="00C5466D" w:rsidRPr="00B213B8" w:rsidTr="005E32A8">
        <w:trPr>
          <w:trHeight w:val="1993"/>
        </w:trPr>
        <w:tc>
          <w:tcPr>
            <w:tcW w:w="9276" w:type="dxa"/>
            <w:gridSpan w:val="3"/>
          </w:tcPr>
          <w:p w:rsidR="00C5466D" w:rsidRPr="00B213B8" w:rsidRDefault="00C5466D" w:rsidP="005E32A8">
            <w:pPr>
              <w:rPr>
                <w:rFonts w:cs="Arial"/>
                <w:b/>
                <w:sz w:val="20"/>
              </w:rPr>
            </w:pPr>
            <w:r w:rsidRPr="00B213B8">
              <w:rPr>
                <w:rFonts w:cs="Arial"/>
                <w:b/>
                <w:sz w:val="20"/>
              </w:rPr>
              <w:t>The Report is provided to the Board for:</w:t>
            </w:r>
          </w:p>
          <w:p w:rsidR="00C5466D" w:rsidRPr="00B213B8" w:rsidRDefault="00C5466D" w:rsidP="005E32A8">
            <w:pPr>
              <w:rPr>
                <w:rFonts w:cs="Arial"/>
                <w:b/>
                <w:sz w:val="20"/>
              </w:rPr>
            </w:pPr>
            <w:r w:rsidRPr="00B213B8">
              <w:rPr>
                <w:rFonts w:cs="Arial"/>
                <w:b/>
                <w:noProof/>
                <w:sz w:val="20"/>
              </w:rPr>
              <mc:AlternateContent>
                <mc:Choice Requires="wpc">
                  <w:drawing>
                    <wp:inline distT="0" distB="0" distL="0" distR="0" wp14:anchorId="3ADDD77E" wp14:editId="6BA0DF74">
                      <wp:extent cx="5257800" cy="1066800"/>
                      <wp:effectExtent l="0" t="0" r="0" b="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Text Box 17"/>
                              <wps:cNvSpPr txBox="1">
                                <a:spLocks noChangeArrowheads="1"/>
                              </wps:cNvSpPr>
                              <wps:spPr bwMode="auto">
                                <a:xfrm>
                                  <a:off x="2743549" y="561976"/>
                                  <a:ext cx="2170303" cy="342900"/>
                                </a:xfrm>
                                <a:prstGeom prst="rect">
                                  <a:avLst/>
                                </a:prstGeom>
                                <a:solidFill>
                                  <a:srgbClr val="FFFFFF"/>
                                </a:solidFill>
                                <a:ln w="9525">
                                  <a:solidFill>
                                    <a:srgbClr val="000000"/>
                                  </a:solidFill>
                                  <a:miter lim="800000"/>
                                  <a:headEnd/>
                                  <a:tailEnd/>
                                </a:ln>
                              </wps:spPr>
                              <wps:txbx>
                                <w:txbxContent>
                                  <w:p w:rsidR="000F3E5A" w:rsidRPr="0089295C" w:rsidRDefault="000F3E5A" w:rsidP="00C5466D">
                                    <w:pPr>
                                      <w:rPr>
                                        <w:rFonts w:asciiTheme="minorHAnsi" w:hAnsiTheme="minorHAnsi"/>
                                        <w:sz w:val="22"/>
                                      </w:rPr>
                                    </w:pPr>
                                    <w:r w:rsidRPr="0089295C">
                                      <w:rPr>
                                        <w:rFonts w:asciiTheme="minorHAnsi" w:hAnsiTheme="minorHAnsi"/>
                                        <w:sz w:val="22"/>
                                      </w:rPr>
                                      <w:t>Information</w:t>
                                    </w:r>
                                    <w:r w:rsidRPr="0089295C">
                                      <w:rPr>
                                        <w:rFonts w:asciiTheme="minorHAnsi" w:hAnsiTheme="minorHAnsi"/>
                                        <w:sz w:val="22"/>
                                      </w:rPr>
                                      <w:tab/>
                                    </w:r>
                                    <w:r w:rsidRPr="0089295C">
                                      <w:rPr>
                                        <w:rFonts w:asciiTheme="minorHAnsi" w:hAnsiTheme="minorHAnsi"/>
                                        <w:sz w:val="22"/>
                                      </w:rPr>
                                      <w:tab/>
                                    </w:r>
                                    <w:r w:rsidRPr="0089295C">
                                      <w:rPr>
                                        <w:rFonts w:asciiTheme="minorHAnsi" w:hAnsiTheme="minorHAnsi"/>
                                        <w:sz w:val="22"/>
                                      </w:rPr>
                                      <w:tab/>
                                    </w:r>
                                    <w:r>
                                      <w:rPr>
                                        <w:rFonts w:asciiTheme="minorHAnsi" w:eastAsia="MS Mincho" w:hAnsiTheme="minorHAnsi"/>
                                        <w:sz w:val="22"/>
                                      </w:rPr>
                                      <w:sym w:font="Wingdings 2" w:char="F050"/>
                                    </w:r>
                                  </w:p>
                                </w:txbxContent>
                              </wps:txbx>
                              <wps:bodyPr rot="0" vert="horz" wrap="square" lIns="91440" tIns="45720" rIns="91440" bIns="45720" anchor="t" anchorCtr="0" upright="1">
                                <a:noAutofit/>
                              </wps:bodyPr>
                            </wps:wsp>
                            <wps:wsp>
                              <wps:cNvPr id="37" name="Text Box 16"/>
                              <wps:cNvSpPr txBox="1">
                                <a:spLocks noChangeArrowheads="1"/>
                              </wps:cNvSpPr>
                              <wps:spPr bwMode="auto">
                                <a:xfrm>
                                  <a:off x="360975" y="43681"/>
                                  <a:ext cx="2169795" cy="342900"/>
                                </a:xfrm>
                                <a:prstGeom prst="rect">
                                  <a:avLst/>
                                </a:prstGeom>
                                <a:solidFill>
                                  <a:srgbClr val="FFFFFF"/>
                                </a:solidFill>
                                <a:ln w="9525">
                                  <a:solidFill>
                                    <a:srgbClr val="000000"/>
                                  </a:solidFill>
                                  <a:miter lim="800000"/>
                                  <a:headEnd/>
                                  <a:tailEnd/>
                                </a:ln>
                              </wps:spPr>
                              <wps:txbx>
                                <w:txbxContent>
                                  <w:p w:rsidR="000F3E5A" w:rsidRPr="0089295C" w:rsidRDefault="000F3E5A" w:rsidP="00C5466D">
                                    <w:pPr>
                                      <w:pStyle w:val="NormalWeb"/>
                                      <w:spacing w:before="120" w:line="276" w:lineRule="auto"/>
                                      <w:rPr>
                                        <w:rFonts w:asciiTheme="minorHAnsi" w:hAnsiTheme="minorHAnsi"/>
                                        <w:sz w:val="22"/>
                                        <w:szCs w:val="22"/>
                                      </w:rPr>
                                    </w:pPr>
                                    <w:r w:rsidRPr="0089295C">
                                      <w:rPr>
                                        <w:rFonts w:asciiTheme="minorHAnsi" w:eastAsia="MS Mincho" w:hAnsiTheme="minorHAnsi"/>
                                        <w:sz w:val="22"/>
                                        <w:szCs w:val="22"/>
                                      </w:rPr>
                                      <w:t>Decision</w:t>
                                    </w:r>
                                    <w:r w:rsidRPr="0089295C">
                                      <w:rPr>
                                        <w:rFonts w:asciiTheme="minorHAnsi" w:eastAsia="MS Mincho" w:hAnsiTheme="minorHAnsi"/>
                                        <w:sz w:val="22"/>
                                        <w:szCs w:val="22"/>
                                      </w:rPr>
                                      <w:tab/>
                                    </w:r>
                                    <w:r w:rsidRPr="0089295C">
                                      <w:rPr>
                                        <w:rFonts w:asciiTheme="minorHAnsi" w:eastAsia="MS Mincho" w:hAnsiTheme="minorHAnsi"/>
                                        <w:sz w:val="22"/>
                                        <w:szCs w:val="22"/>
                                      </w:rPr>
                                      <w:tab/>
                                    </w:r>
                                    <w:r w:rsidRPr="0089295C">
                                      <w:rPr>
                                        <w:rFonts w:asciiTheme="minorHAnsi" w:eastAsia="MS Mincho" w:hAnsiTheme="minorHAnsi"/>
                                        <w:sz w:val="22"/>
                                        <w:szCs w:val="22"/>
                                      </w:rPr>
                                      <w:tab/>
                                    </w:r>
                                  </w:p>
                                </w:txbxContent>
                              </wps:txbx>
                              <wps:bodyPr rot="0" vert="horz" wrap="square" lIns="91440" tIns="45720" rIns="91440" bIns="45720" anchor="t" anchorCtr="0" upright="1">
                                <a:noAutofit/>
                              </wps:bodyPr>
                            </wps:wsp>
                            <wps:wsp>
                              <wps:cNvPr id="38" name="Text Box 15"/>
                              <wps:cNvSpPr txBox="1">
                                <a:spLocks noChangeArrowheads="1"/>
                              </wps:cNvSpPr>
                              <wps:spPr bwMode="auto">
                                <a:xfrm>
                                  <a:off x="2743549" y="38101"/>
                                  <a:ext cx="2171033" cy="342900"/>
                                </a:xfrm>
                                <a:prstGeom prst="rect">
                                  <a:avLst/>
                                </a:prstGeom>
                                <a:solidFill>
                                  <a:srgbClr val="FFFFFF"/>
                                </a:solidFill>
                                <a:ln w="9525">
                                  <a:solidFill>
                                    <a:srgbClr val="000000"/>
                                  </a:solidFill>
                                  <a:miter lim="800000"/>
                                  <a:headEnd/>
                                  <a:tailEnd/>
                                </a:ln>
                              </wps:spPr>
                              <wps:txbx>
                                <w:txbxContent>
                                  <w:p w:rsidR="000F3E5A" w:rsidRPr="0089295C" w:rsidRDefault="000F3E5A" w:rsidP="00C5466D">
                                    <w:pPr>
                                      <w:rPr>
                                        <w:rFonts w:asciiTheme="minorHAnsi" w:hAnsiTheme="minorHAnsi"/>
                                        <w:sz w:val="22"/>
                                      </w:rPr>
                                    </w:pPr>
                                    <w:r w:rsidRPr="0089295C">
                                      <w:rPr>
                                        <w:rFonts w:asciiTheme="minorHAnsi" w:hAnsiTheme="minorHAnsi"/>
                                        <w:sz w:val="22"/>
                                      </w:rPr>
                                      <w:t>Discussion</w:t>
                                    </w:r>
                                    <w:r w:rsidRPr="0089295C">
                                      <w:rPr>
                                        <w:rFonts w:asciiTheme="minorHAnsi" w:hAnsiTheme="minorHAnsi"/>
                                        <w:sz w:val="22"/>
                                      </w:rPr>
                                      <w:tab/>
                                    </w:r>
                                    <w:r w:rsidRPr="0089295C">
                                      <w:rPr>
                                        <w:rFonts w:asciiTheme="minorHAnsi" w:hAnsiTheme="minorHAnsi"/>
                                        <w:sz w:val="22"/>
                                      </w:rPr>
                                      <w:tab/>
                                    </w:r>
                                    <w:r w:rsidRPr="0089295C">
                                      <w:rPr>
                                        <w:rFonts w:asciiTheme="minorHAnsi" w:hAnsiTheme="minorHAnsi"/>
                                        <w:sz w:val="22"/>
                                      </w:rPr>
                                      <w:tab/>
                                    </w:r>
                                  </w:p>
                                </w:txbxContent>
                              </wps:txbx>
                              <wps:bodyPr rot="0" vert="horz" wrap="square" lIns="91440" tIns="45720" rIns="91440" bIns="45720" anchor="t" anchorCtr="0" upright="1">
                                <a:noAutofit/>
                              </wps:bodyPr>
                            </wps:wsp>
                            <wps:wsp>
                              <wps:cNvPr id="39" name="Text Box 16"/>
                              <wps:cNvSpPr txBox="1">
                                <a:spLocks noChangeArrowheads="1"/>
                              </wps:cNvSpPr>
                              <wps:spPr bwMode="auto">
                                <a:xfrm>
                                  <a:off x="343948" y="559007"/>
                                  <a:ext cx="2170303" cy="342900"/>
                                </a:xfrm>
                                <a:prstGeom prst="rect">
                                  <a:avLst/>
                                </a:prstGeom>
                                <a:solidFill>
                                  <a:srgbClr val="FFFFFF"/>
                                </a:solidFill>
                                <a:ln w="9525">
                                  <a:solidFill>
                                    <a:srgbClr val="000000"/>
                                  </a:solidFill>
                                  <a:miter lim="800000"/>
                                  <a:headEnd/>
                                  <a:tailEnd/>
                                </a:ln>
                              </wps:spPr>
                              <wps:txbx>
                                <w:txbxContent>
                                  <w:p w:rsidR="000F3E5A" w:rsidRPr="0089295C" w:rsidRDefault="000F3E5A" w:rsidP="00C5466D">
                                    <w:pPr>
                                      <w:rPr>
                                        <w:rFonts w:asciiTheme="minorHAnsi" w:hAnsiTheme="minorHAnsi"/>
                                        <w:sz w:val="22"/>
                                      </w:rPr>
                                    </w:pPr>
                                    <w:r w:rsidRPr="0089295C">
                                      <w:rPr>
                                        <w:rFonts w:asciiTheme="minorHAnsi" w:hAnsiTheme="minorHAnsi"/>
                                        <w:sz w:val="22"/>
                                      </w:rPr>
                                      <w:t>Assurance</w:t>
                                    </w:r>
                                    <w:r w:rsidRPr="0089295C">
                                      <w:rPr>
                                        <w:rFonts w:asciiTheme="minorHAnsi" w:hAnsiTheme="minorHAnsi"/>
                                        <w:sz w:val="22"/>
                                      </w:rPr>
                                      <w:tab/>
                                    </w:r>
                                    <w:r w:rsidRPr="0089295C">
                                      <w:rPr>
                                        <w:rFonts w:asciiTheme="minorHAnsi" w:hAnsiTheme="minorHAnsi"/>
                                        <w:sz w:val="22"/>
                                      </w:rPr>
                                      <w:tab/>
                                    </w:r>
                                    <w:r w:rsidRPr="0089295C">
                                      <w:rPr>
                                        <w:rFonts w:asciiTheme="minorHAnsi" w:hAnsiTheme="minorHAnsi"/>
                                        <w:sz w:val="22"/>
                                      </w:rPr>
                                      <w:tab/>
                                    </w:r>
                                  </w:p>
                                </w:txbxContent>
                              </wps:txbx>
                              <wps:bodyPr rot="0" vert="horz" wrap="square" lIns="91440" tIns="45720" rIns="91440" bIns="45720" anchor="t" anchorCtr="0" upright="1">
                                <a:noAutofit/>
                              </wps:bodyPr>
                            </wps:wsp>
                            <wps:wsp>
                              <wps:cNvPr id="40" name="Line 18"/>
                              <wps:cNvCnPr/>
                              <wps:spPr bwMode="auto">
                                <a:xfrm>
                                  <a:off x="2171764" y="38101"/>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9"/>
                              <wps:cNvCnPr/>
                              <wps:spPr bwMode="auto">
                                <a:xfrm>
                                  <a:off x="4572095" y="38101"/>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0"/>
                              <wps:cNvCnPr/>
                              <wps:spPr bwMode="auto">
                                <a:xfrm>
                                  <a:off x="2171764" y="571501"/>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1"/>
                              <wps:cNvCnPr/>
                              <wps:spPr bwMode="auto">
                                <a:xfrm>
                                  <a:off x="4572095" y="571501"/>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5" o:spid="_x0000_s1027" editas="canvas" style="width:414pt;height:84pt;mso-position-horizontal-relative:char;mso-position-vertical-relative:line" coordsize="52578,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578;height:10668;visibility:visible;mso-wrap-style:square">
                        <v:fill o:detectmouseclick="t"/>
                        <v:path o:connecttype="none"/>
                      </v:shape>
                      <v:shape id="Text Box 17" o:spid="_x0000_s1029" type="#_x0000_t202" style="position:absolute;left:27435;top:5619;width:217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0F3E5A" w:rsidRPr="0089295C" w:rsidRDefault="000F3E5A" w:rsidP="00C5466D">
                              <w:pPr>
                                <w:rPr>
                                  <w:rFonts w:asciiTheme="minorHAnsi" w:hAnsiTheme="minorHAnsi"/>
                                  <w:sz w:val="22"/>
                                </w:rPr>
                              </w:pPr>
                              <w:r w:rsidRPr="0089295C">
                                <w:rPr>
                                  <w:rFonts w:asciiTheme="minorHAnsi" w:hAnsiTheme="minorHAnsi"/>
                                  <w:sz w:val="22"/>
                                </w:rPr>
                                <w:t>Information</w:t>
                              </w:r>
                              <w:r w:rsidRPr="0089295C">
                                <w:rPr>
                                  <w:rFonts w:asciiTheme="minorHAnsi" w:hAnsiTheme="minorHAnsi"/>
                                  <w:sz w:val="22"/>
                                </w:rPr>
                                <w:tab/>
                              </w:r>
                              <w:r w:rsidRPr="0089295C">
                                <w:rPr>
                                  <w:rFonts w:asciiTheme="minorHAnsi" w:hAnsiTheme="minorHAnsi"/>
                                  <w:sz w:val="22"/>
                                </w:rPr>
                                <w:tab/>
                              </w:r>
                              <w:r w:rsidRPr="0089295C">
                                <w:rPr>
                                  <w:rFonts w:asciiTheme="minorHAnsi" w:hAnsiTheme="minorHAnsi"/>
                                  <w:sz w:val="22"/>
                                </w:rPr>
                                <w:tab/>
                              </w:r>
                              <w:r>
                                <w:rPr>
                                  <w:rFonts w:asciiTheme="minorHAnsi" w:eastAsia="MS Mincho" w:hAnsiTheme="minorHAnsi"/>
                                  <w:sz w:val="22"/>
                                </w:rPr>
                                <w:sym w:font="Wingdings 2" w:char="F050"/>
                              </w:r>
                            </w:p>
                          </w:txbxContent>
                        </v:textbox>
                      </v:shape>
                      <v:shape id="Text Box 16" o:spid="_x0000_s1030" type="#_x0000_t202" style="position:absolute;left:3609;top:436;width:2169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F3E5A" w:rsidRPr="0089295C" w:rsidRDefault="000F3E5A" w:rsidP="00C5466D">
                              <w:pPr>
                                <w:pStyle w:val="NormalWeb"/>
                                <w:spacing w:before="120" w:line="276" w:lineRule="auto"/>
                                <w:rPr>
                                  <w:rFonts w:asciiTheme="minorHAnsi" w:hAnsiTheme="minorHAnsi"/>
                                  <w:sz w:val="22"/>
                                  <w:szCs w:val="22"/>
                                </w:rPr>
                              </w:pPr>
                              <w:r w:rsidRPr="0089295C">
                                <w:rPr>
                                  <w:rFonts w:asciiTheme="minorHAnsi" w:eastAsia="MS Mincho" w:hAnsiTheme="minorHAnsi"/>
                                  <w:sz w:val="22"/>
                                  <w:szCs w:val="22"/>
                                </w:rPr>
                                <w:t>Decision</w:t>
                              </w:r>
                              <w:r w:rsidRPr="0089295C">
                                <w:rPr>
                                  <w:rFonts w:asciiTheme="minorHAnsi" w:eastAsia="MS Mincho" w:hAnsiTheme="minorHAnsi"/>
                                  <w:sz w:val="22"/>
                                  <w:szCs w:val="22"/>
                                </w:rPr>
                                <w:tab/>
                              </w:r>
                              <w:r w:rsidRPr="0089295C">
                                <w:rPr>
                                  <w:rFonts w:asciiTheme="minorHAnsi" w:eastAsia="MS Mincho" w:hAnsiTheme="minorHAnsi"/>
                                  <w:sz w:val="22"/>
                                  <w:szCs w:val="22"/>
                                </w:rPr>
                                <w:tab/>
                              </w:r>
                              <w:r w:rsidRPr="0089295C">
                                <w:rPr>
                                  <w:rFonts w:asciiTheme="minorHAnsi" w:eastAsia="MS Mincho" w:hAnsiTheme="minorHAnsi"/>
                                  <w:sz w:val="22"/>
                                  <w:szCs w:val="22"/>
                                </w:rPr>
                                <w:tab/>
                              </w:r>
                            </w:p>
                          </w:txbxContent>
                        </v:textbox>
                      </v:shape>
                      <v:shape id="Text Box 15" o:spid="_x0000_s1031" type="#_x0000_t202" style="position:absolute;left:27435;top:381;width:217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F3E5A" w:rsidRPr="0089295C" w:rsidRDefault="000F3E5A" w:rsidP="00C5466D">
                              <w:pPr>
                                <w:rPr>
                                  <w:rFonts w:asciiTheme="minorHAnsi" w:hAnsiTheme="minorHAnsi"/>
                                  <w:sz w:val="22"/>
                                </w:rPr>
                              </w:pPr>
                              <w:r w:rsidRPr="0089295C">
                                <w:rPr>
                                  <w:rFonts w:asciiTheme="minorHAnsi" w:hAnsiTheme="minorHAnsi"/>
                                  <w:sz w:val="22"/>
                                </w:rPr>
                                <w:t>Discussion</w:t>
                              </w:r>
                              <w:r w:rsidRPr="0089295C">
                                <w:rPr>
                                  <w:rFonts w:asciiTheme="minorHAnsi" w:hAnsiTheme="minorHAnsi"/>
                                  <w:sz w:val="22"/>
                                </w:rPr>
                                <w:tab/>
                              </w:r>
                              <w:r w:rsidRPr="0089295C">
                                <w:rPr>
                                  <w:rFonts w:asciiTheme="minorHAnsi" w:hAnsiTheme="minorHAnsi"/>
                                  <w:sz w:val="22"/>
                                </w:rPr>
                                <w:tab/>
                              </w:r>
                              <w:r w:rsidRPr="0089295C">
                                <w:rPr>
                                  <w:rFonts w:asciiTheme="minorHAnsi" w:hAnsiTheme="minorHAnsi"/>
                                  <w:sz w:val="22"/>
                                </w:rPr>
                                <w:tab/>
                              </w:r>
                            </w:p>
                          </w:txbxContent>
                        </v:textbox>
                      </v:shape>
                      <v:shape id="Text Box 16" o:spid="_x0000_s1032" type="#_x0000_t202" style="position:absolute;left:3439;top:5590;width:217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0F3E5A" w:rsidRPr="0089295C" w:rsidRDefault="000F3E5A" w:rsidP="00C5466D">
                              <w:pPr>
                                <w:rPr>
                                  <w:rFonts w:asciiTheme="minorHAnsi" w:hAnsiTheme="minorHAnsi"/>
                                  <w:sz w:val="22"/>
                                </w:rPr>
                              </w:pPr>
                              <w:r w:rsidRPr="0089295C">
                                <w:rPr>
                                  <w:rFonts w:asciiTheme="minorHAnsi" w:hAnsiTheme="minorHAnsi"/>
                                  <w:sz w:val="22"/>
                                </w:rPr>
                                <w:t>Assurance</w:t>
                              </w:r>
                              <w:r w:rsidRPr="0089295C">
                                <w:rPr>
                                  <w:rFonts w:asciiTheme="minorHAnsi" w:hAnsiTheme="minorHAnsi"/>
                                  <w:sz w:val="22"/>
                                </w:rPr>
                                <w:tab/>
                              </w:r>
                              <w:r w:rsidRPr="0089295C">
                                <w:rPr>
                                  <w:rFonts w:asciiTheme="minorHAnsi" w:hAnsiTheme="minorHAnsi"/>
                                  <w:sz w:val="22"/>
                                </w:rPr>
                                <w:tab/>
                              </w:r>
                              <w:r w:rsidRPr="0089295C">
                                <w:rPr>
                                  <w:rFonts w:asciiTheme="minorHAnsi" w:hAnsiTheme="minorHAnsi"/>
                                  <w:sz w:val="22"/>
                                </w:rPr>
                                <w:tab/>
                              </w:r>
                            </w:p>
                          </w:txbxContent>
                        </v:textbox>
                      </v:shape>
                      <v:line id="Line 18" o:spid="_x0000_s1033" style="position:absolute;visibility:visible;mso-wrap-style:square" from="21717,381" to="21717,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9" o:spid="_x0000_s1034" style="position:absolute;visibility:visible;mso-wrap-style:square" from="45720,381" to="4572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0" o:spid="_x0000_s1035" style="position:absolute;visibility:visible;mso-wrap-style:square" from="21717,5715" to="2171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1" o:spid="_x0000_s1036" style="position:absolute;visibility:visible;mso-wrap-style:square" from="45720,5715" to="4572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w10:anchorlock/>
                    </v:group>
                  </w:pict>
                </mc:Fallback>
              </mc:AlternateContent>
            </w:r>
          </w:p>
        </w:tc>
      </w:tr>
      <w:tr w:rsidR="00C5466D" w:rsidRPr="00B213B8" w:rsidTr="005E32A8">
        <w:tc>
          <w:tcPr>
            <w:tcW w:w="9276" w:type="dxa"/>
            <w:gridSpan w:val="3"/>
          </w:tcPr>
          <w:p w:rsidR="00C5466D" w:rsidRPr="00B213B8" w:rsidRDefault="00C5466D" w:rsidP="005E32A8">
            <w:pPr>
              <w:rPr>
                <w:rFonts w:cs="Arial"/>
                <w:b/>
                <w:sz w:val="20"/>
              </w:rPr>
            </w:pPr>
            <w:r w:rsidRPr="00B213B8">
              <w:rPr>
                <w:rFonts w:cs="Arial"/>
                <w:b/>
                <w:sz w:val="20"/>
              </w:rPr>
              <w:t>Summary/Key Points:</w:t>
            </w:r>
          </w:p>
          <w:p w:rsidR="00B827B8" w:rsidRPr="00F34E0C" w:rsidRDefault="00B827B8" w:rsidP="00B827B8">
            <w:pPr>
              <w:jc w:val="both"/>
              <w:rPr>
                <w:rFonts w:cs="Arial"/>
                <w:sz w:val="20"/>
                <w:szCs w:val="22"/>
              </w:rPr>
            </w:pPr>
            <w:r w:rsidRPr="00F34E0C">
              <w:rPr>
                <w:rFonts w:cs="Arial"/>
                <w:sz w:val="20"/>
                <w:szCs w:val="22"/>
              </w:rPr>
              <w:t>The purpose of this briefing is to provide:</w:t>
            </w:r>
          </w:p>
          <w:p w:rsidR="00B827B8" w:rsidRPr="00F34E0C" w:rsidRDefault="00B827B8" w:rsidP="00B827B8">
            <w:pPr>
              <w:pStyle w:val="ListParagraph"/>
              <w:numPr>
                <w:ilvl w:val="0"/>
                <w:numId w:val="23"/>
              </w:numPr>
              <w:jc w:val="both"/>
              <w:rPr>
                <w:noProof/>
                <w:color w:val="000000" w:themeColor="text1"/>
                <w:sz w:val="20"/>
                <w:szCs w:val="20"/>
              </w:rPr>
            </w:pPr>
            <w:r w:rsidRPr="00F34E0C">
              <w:rPr>
                <w:noProof/>
                <w:color w:val="000000" w:themeColor="text1"/>
                <w:sz w:val="20"/>
                <w:szCs w:val="20"/>
              </w:rPr>
              <w:t xml:space="preserve">A timeline of actions leading up to and following the temporary closure of Grantham A&amp;E </w:t>
            </w:r>
          </w:p>
          <w:p w:rsidR="00B827B8" w:rsidRPr="00F34E0C" w:rsidRDefault="00B827B8" w:rsidP="00B827B8">
            <w:pPr>
              <w:pStyle w:val="ListParagraph"/>
              <w:numPr>
                <w:ilvl w:val="0"/>
                <w:numId w:val="23"/>
              </w:numPr>
              <w:jc w:val="both"/>
              <w:rPr>
                <w:noProof/>
                <w:color w:val="000000" w:themeColor="text1"/>
                <w:sz w:val="20"/>
                <w:szCs w:val="20"/>
              </w:rPr>
            </w:pPr>
            <w:r w:rsidRPr="00F34E0C">
              <w:rPr>
                <w:noProof/>
                <w:color w:val="000000" w:themeColor="text1"/>
                <w:sz w:val="20"/>
                <w:szCs w:val="20"/>
              </w:rPr>
              <w:t>The full collection of documentation associated with this change</w:t>
            </w:r>
          </w:p>
          <w:p w:rsidR="00B827B8" w:rsidRPr="00F34E0C" w:rsidRDefault="00B827B8" w:rsidP="00B827B8">
            <w:pPr>
              <w:pStyle w:val="ListParagraph"/>
              <w:numPr>
                <w:ilvl w:val="0"/>
                <w:numId w:val="23"/>
              </w:numPr>
              <w:jc w:val="both"/>
              <w:rPr>
                <w:noProof/>
                <w:color w:val="000000" w:themeColor="text1"/>
                <w:sz w:val="20"/>
                <w:szCs w:val="20"/>
              </w:rPr>
            </w:pPr>
            <w:r w:rsidRPr="00F34E0C">
              <w:rPr>
                <w:noProof/>
                <w:color w:val="000000" w:themeColor="text1"/>
                <w:sz w:val="20"/>
                <w:szCs w:val="20"/>
              </w:rPr>
              <w:t>Provide an early indication on the impact of this change</w:t>
            </w:r>
          </w:p>
          <w:p w:rsidR="00C5466D" w:rsidRPr="00C66BF9" w:rsidRDefault="00B827B8" w:rsidP="000F3E5A">
            <w:pPr>
              <w:pStyle w:val="ListParagraph"/>
              <w:numPr>
                <w:ilvl w:val="0"/>
                <w:numId w:val="23"/>
              </w:numPr>
            </w:pPr>
            <w:r w:rsidRPr="00F34E0C">
              <w:rPr>
                <w:noProof/>
                <w:color w:val="000000" w:themeColor="text1"/>
                <w:sz w:val="20"/>
                <w:szCs w:val="20"/>
              </w:rPr>
              <w:t>To outline the next steps</w:t>
            </w:r>
          </w:p>
        </w:tc>
      </w:tr>
      <w:tr w:rsidR="00C5466D" w:rsidRPr="00B213B8" w:rsidTr="005E32A8">
        <w:tc>
          <w:tcPr>
            <w:tcW w:w="9276" w:type="dxa"/>
            <w:gridSpan w:val="3"/>
          </w:tcPr>
          <w:p w:rsidR="00C5466D" w:rsidRDefault="00C5466D" w:rsidP="005E32A8">
            <w:pPr>
              <w:rPr>
                <w:rFonts w:cs="Arial"/>
                <w:b/>
                <w:sz w:val="20"/>
              </w:rPr>
            </w:pPr>
            <w:r>
              <w:rPr>
                <w:rFonts w:cs="Arial"/>
                <w:b/>
                <w:sz w:val="20"/>
              </w:rPr>
              <w:t>Recommendations:</w:t>
            </w:r>
          </w:p>
          <w:p w:rsidR="00C5466D" w:rsidRPr="00731B40" w:rsidRDefault="00C66BF9" w:rsidP="00C66BF9">
            <w:pPr>
              <w:pStyle w:val="ListParagraph"/>
              <w:numPr>
                <w:ilvl w:val="0"/>
                <w:numId w:val="24"/>
              </w:numPr>
              <w:jc w:val="both"/>
              <w:rPr>
                <w:rFonts w:cs="Arial"/>
                <w:sz w:val="20"/>
                <w:szCs w:val="20"/>
              </w:rPr>
            </w:pPr>
            <w:r w:rsidRPr="00731B40">
              <w:rPr>
                <w:rFonts w:cs="Arial"/>
                <w:sz w:val="20"/>
                <w:szCs w:val="20"/>
              </w:rPr>
              <w:t xml:space="preserve">That the Trust Board </w:t>
            </w:r>
            <w:r w:rsidR="001F16E3">
              <w:rPr>
                <w:rFonts w:cs="Arial"/>
                <w:sz w:val="20"/>
                <w:szCs w:val="20"/>
              </w:rPr>
              <w:t>note the action taken to date, suggested future action and to agree to monthly updates</w:t>
            </w:r>
          </w:p>
          <w:p w:rsidR="00C66BF9" w:rsidRPr="009F03E6" w:rsidRDefault="00C66BF9" w:rsidP="00C66BF9">
            <w:pPr>
              <w:pStyle w:val="ListParagraph"/>
              <w:jc w:val="both"/>
              <w:rPr>
                <w:rFonts w:cs="Arial"/>
                <w:sz w:val="20"/>
              </w:rPr>
            </w:pPr>
          </w:p>
        </w:tc>
      </w:tr>
      <w:tr w:rsidR="00C5466D" w:rsidRPr="00B213B8" w:rsidTr="005E32A8">
        <w:tc>
          <w:tcPr>
            <w:tcW w:w="4903" w:type="dxa"/>
            <w:gridSpan w:val="2"/>
          </w:tcPr>
          <w:p w:rsidR="00C5466D" w:rsidRPr="00B213B8" w:rsidRDefault="00C5466D" w:rsidP="005E32A8">
            <w:pPr>
              <w:rPr>
                <w:rFonts w:cs="Arial"/>
                <w:b/>
                <w:sz w:val="20"/>
              </w:rPr>
            </w:pPr>
            <w:r w:rsidRPr="00B213B8">
              <w:rPr>
                <w:rFonts w:cs="Arial"/>
                <w:b/>
                <w:sz w:val="20"/>
              </w:rPr>
              <w:t>Strategic Risk Register</w:t>
            </w:r>
          </w:p>
          <w:p w:rsidR="00C5466D" w:rsidRPr="000C3B09" w:rsidRDefault="003864CC" w:rsidP="005E32A8">
            <w:pPr>
              <w:jc w:val="both"/>
              <w:rPr>
                <w:rFonts w:cs="Arial"/>
                <w:sz w:val="20"/>
              </w:rPr>
            </w:pPr>
            <w:r>
              <w:rPr>
                <w:rFonts w:cs="Arial"/>
                <w:sz w:val="20"/>
              </w:rPr>
              <w:t>Urgent Care Staffing within the Corporate Risk register</w:t>
            </w:r>
          </w:p>
        </w:tc>
        <w:tc>
          <w:tcPr>
            <w:tcW w:w="4373" w:type="dxa"/>
          </w:tcPr>
          <w:p w:rsidR="00C5466D" w:rsidRPr="00B213B8" w:rsidRDefault="00C5466D" w:rsidP="005E32A8">
            <w:pPr>
              <w:rPr>
                <w:rFonts w:cs="Arial"/>
                <w:b/>
                <w:sz w:val="20"/>
              </w:rPr>
            </w:pPr>
            <w:r>
              <w:rPr>
                <w:rFonts w:cs="Arial"/>
                <w:b/>
                <w:sz w:val="20"/>
              </w:rPr>
              <w:t>Performance KPIs and measures</w:t>
            </w:r>
          </w:p>
          <w:p w:rsidR="00C5466D" w:rsidRPr="00B213B8" w:rsidRDefault="00C66BF9" w:rsidP="005E32A8">
            <w:pPr>
              <w:jc w:val="both"/>
              <w:rPr>
                <w:rFonts w:cs="Arial"/>
                <w:sz w:val="20"/>
              </w:rPr>
            </w:pPr>
            <w:r>
              <w:rPr>
                <w:rFonts w:cs="Arial"/>
                <w:sz w:val="20"/>
              </w:rPr>
              <w:t>Performance against the 4-hour A&amp;E standard is included within the report, together with proposed solutions for improving the current performance, which is not meeting the standard.</w:t>
            </w:r>
          </w:p>
        </w:tc>
      </w:tr>
      <w:tr w:rsidR="00C5466D" w:rsidRPr="00B213B8" w:rsidTr="005E32A8">
        <w:tc>
          <w:tcPr>
            <w:tcW w:w="9276" w:type="dxa"/>
            <w:gridSpan w:val="3"/>
          </w:tcPr>
          <w:p w:rsidR="00C5466D" w:rsidRPr="00B213B8" w:rsidRDefault="00C5466D" w:rsidP="005E32A8">
            <w:pPr>
              <w:rPr>
                <w:rFonts w:cs="Arial"/>
                <w:b/>
                <w:sz w:val="20"/>
              </w:rPr>
            </w:pPr>
            <w:r w:rsidRPr="00B213B8">
              <w:rPr>
                <w:rFonts w:cs="Arial"/>
                <w:b/>
                <w:sz w:val="20"/>
              </w:rPr>
              <w:t xml:space="preserve">Resource Implications (e.g. Financial, HR) </w:t>
            </w:r>
          </w:p>
          <w:p w:rsidR="003864CC" w:rsidRDefault="00C66BF9" w:rsidP="005E32A8">
            <w:pPr>
              <w:pStyle w:val="NoSpacing"/>
              <w:jc w:val="both"/>
              <w:rPr>
                <w:rFonts w:cs="Arial"/>
              </w:rPr>
            </w:pPr>
            <w:r w:rsidRPr="002050EA">
              <w:rPr>
                <w:rFonts w:cs="Arial"/>
              </w:rPr>
              <w:t>The</w:t>
            </w:r>
            <w:r w:rsidR="003864CC">
              <w:rPr>
                <w:rFonts w:cs="Arial"/>
              </w:rPr>
              <w:t xml:space="preserve"> course of action will release junior, middle </w:t>
            </w:r>
            <w:r w:rsidR="00EE38E8">
              <w:rPr>
                <w:rFonts w:cs="Arial"/>
              </w:rPr>
              <w:t xml:space="preserve">grade </w:t>
            </w:r>
            <w:r w:rsidR="003864CC">
              <w:rPr>
                <w:rFonts w:cs="Arial"/>
              </w:rPr>
              <w:t>and consultant staff to support Lincoln</w:t>
            </w:r>
            <w:r w:rsidR="00EE38E8">
              <w:rPr>
                <w:rFonts w:cs="Arial"/>
              </w:rPr>
              <w:t xml:space="preserve"> and Pilgrim </w:t>
            </w:r>
            <w:r w:rsidR="003864CC">
              <w:rPr>
                <w:rFonts w:cs="Arial"/>
              </w:rPr>
              <w:t>medical rotas</w:t>
            </w:r>
          </w:p>
          <w:p w:rsidR="003864CC" w:rsidRPr="002050EA" w:rsidRDefault="003864CC" w:rsidP="005E32A8">
            <w:pPr>
              <w:pStyle w:val="NoSpacing"/>
              <w:jc w:val="both"/>
              <w:rPr>
                <w:rFonts w:cs="Arial"/>
              </w:rPr>
            </w:pPr>
          </w:p>
        </w:tc>
      </w:tr>
      <w:tr w:rsidR="00C5466D" w:rsidRPr="00B213B8" w:rsidTr="005E32A8">
        <w:tc>
          <w:tcPr>
            <w:tcW w:w="9276" w:type="dxa"/>
            <w:gridSpan w:val="3"/>
          </w:tcPr>
          <w:p w:rsidR="00C5466D" w:rsidRPr="00B213B8" w:rsidRDefault="00C5466D" w:rsidP="00B44723">
            <w:pPr>
              <w:rPr>
                <w:rFonts w:cs="Arial"/>
                <w:sz w:val="20"/>
              </w:rPr>
            </w:pPr>
            <w:r w:rsidRPr="00B213B8">
              <w:rPr>
                <w:rFonts w:cs="Arial"/>
                <w:b/>
                <w:sz w:val="20"/>
              </w:rPr>
              <w:t xml:space="preserve">Assurance Implications </w:t>
            </w:r>
          </w:p>
        </w:tc>
      </w:tr>
      <w:tr w:rsidR="00C5466D" w:rsidRPr="00B213B8" w:rsidTr="005E32A8">
        <w:tc>
          <w:tcPr>
            <w:tcW w:w="9276" w:type="dxa"/>
            <w:gridSpan w:val="3"/>
          </w:tcPr>
          <w:p w:rsidR="00C5466D" w:rsidRPr="00B213B8" w:rsidRDefault="00C5466D" w:rsidP="00D27B6E">
            <w:pPr>
              <w:rPr>
                <w:rFonts w:cs="Arial"/>
                <w:sz w:val="20"/>
              </w:rPr>
            </w:pPr>
            <w:r w:rsidRPr="00B213B8">
              <w:rPr>
                <w:rFonts w:cs="Arial"/>
                <w:b/>
                <w:sz w:val="20"/>
              </w:rPr>
              <w:t>Patient and Public Involvement (PPI) Implications</w:t>
            </w:r>
            <w:r w:rsidR="001F16E3">
              <w:rPr>
                <w:rFonts w:cs="Arial"/>
                <w:b/>
                <w:sz w:val="20"/>
              </w:rPr>
              <w:t xml:space="preserve"> – </w:t>
            </w:r>
            <w:r w:rsidR="001F16E3" w:rsidRPr="001F16E3">
              <w:rPr>
                <w:rFonts w:cs="Arial"/>
                <w:sz w:val="20"/>
              </w:rPr>
              <w:t>considered through the Quality Impact Assessment and Equality Impact Assessment</w:t>
            </w:r>
            <w:r w:rsidR="00D27B6E">
              <w:rPr>
                <w:rFonts w:cs="Arial"/>
                <w:sz w:val="20"/>
              </w:rPr>
              <w:t xml:space="preserve">. This will remain an </w:t>
            </w:r>
            <w:r w:rsidR="00D27B6E" w:rsidRPr="00D27B6E">
              <w:rPr>
                <w:rFonts w:cs="Arial"/>
                <w:sz w:val="20"/>
                <w:szCs w:val="20"/>
              </w:rPr>
              <w:t xml:space="preserve">ongoing process as we will be continually engaging with patients and public during this temporary closure. </w:t>
            </w:r>
          </w:p>
        </w:tc>
      </w:tr>
      <w:tr w:rsidR="00C5466D" w:rsidRPr="00B213B8" w:rsidTr="005E32A8">
        <w:tc>
          <w:tcPr>
            <w:tcW w:w="9276" w:type="dxa"/>
            <w:gridSpan w:val="3"/>
          </w:tcPr>
          <w:p w:rsidR="00C5466D" w:rsidRPr="00B213B8" w:rsidRDefault="00C5466D" w:rsidP="005E32A8">
            <w:pPr>
              <w:rPr>
                <w:rFonts w:cs="Arial"/>
                <w:b/>
                <w:sz w:val="20"/>
              </w:rPr>
            </w:pPr>
            <w:r w:rsidRPr="00B213B8">
              <w:rPr>
                <w:rFonts w:cs="Arial"/>
                <w:b/>
                <w:sz w:val="20"/>
              </w:rPr>
              <w:t xml:space="preserve">Information exempt from Disclosure – </w:t>
            </w:r>
            <w:r w:rsidR="001F16E3">
              <w:rPr>
                <w:rFonts w:cs="Arial"/>
                <w:sz w:val="20"/>
              </w:rPr>
              <w:t>No</w:t>
            </w:r>
          </w:p>
        </w:tc>
      </w:tr>
      <w:tr w:rsidR="00C5466D" w:rsidRPr="00B213B8" w:rsidTr="005E32A8">
        <w:trPr>
          <w:trHeight w:val="130"/>
        </w:trPr>
        <w:tc>
          <w:tcPr>
            <w:tcW w:w="9276" w:type="dxa"/>
            <w:gridSpan w:val="3"/>
          </w:tcPr>
          <w:p w:rsidR="00C5466D" w:rsidRPr="00B213B8" w:rsidRDefault="00C5466D" w:rsidP="005E32A8">
            <w:pPr>
              <w:rPr>
                <w:rFonts w:cs="Arial"/>
                <w:b/>
                <w:sz w:val="20"/>
              </w:rPr>
            </w:pPr>
            <w:r w:rsidRPr="00B213B8">
              <w:rPr>
                <w:rFonts w:cs="Arial"/>
                <w:b/>
                <w:sz w:val="20"/>
              </w:rPr>
              <w:t>Requirement for further review?</w:t>
            </w:r>
            <w:r w:rsidRPr="00B213B8">
              <w:rPr>
                <w:rFonts w:cs="Arial"/>
                <w:sz w:val="20"/>
              </w:rPr>
              <w:t xml:space="preserve">  Yes </w:t>
            </w:r>
          </w:p>
        </w:tc>
      </w:tr>
    </w:tbl>
    <w:p w:rsidR="00835F38" w:rsidRDefault="008E68D5" w:rsidP="008E68D5">
      <w:pPr>
        <w:jc w:val="right"/>
      </w:pPr>
      <w:r w:rsidRPr="008E68D5">
        <w:rPr>
          <w:noProof/>
          <w:lang w:eastAsia="en-GB"/>
        </w:rPr>
        <w:lastRenderedPageBreak/>
        <w:drawing>
          <wp:inline distT="0" distB="0" distL="0" distR="0" wp14:anchorId="7094EB88" wp14:editId="1C1CC602">
            <wp:extent cx="4762500" cy="561975"/>
            <wp:effectExtent l="0" t="0" r="0" b="9525"/>
            <wp:docPr id="9" name="Picture 3" descr="http://intranet/Subsites/Public_Relations/Branding/images/logos/Basic%20logo%20A4%20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http://intranet/Subsites/Public_Relations/Branding/images/logos/Basic%20logo%20A4%20siz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E68D5" w:rsidRDefault="008E68D5" w:rsidP="008E68D5">
      <w:pPr>
        <w:jc w:val="right"/>
      </w:pPr>
    </w:p>
    <w:p w:rsidR="00B827B8" w:rsidRDefault="00B827B8" w:rsidP="008E68D5">
      <w:pPr>
        <w:jc w:val="right"/>
      </w:pPr>
    </w:p>
    <w:p w:rsidR="008E68D5" w:rsidRDefault="008E68D5" w:rsidP="008E68D5">
      <w:pPr>
        <w:jc w:val="center"/>
        <w:rPr>
          <w:rFonts w:cs="Arial"/>
          <w:b/>
          <w:sz w:val="28"/>
          <w:szCs w:val="28"/>
        </w:rPr>
      </w:pPr>
      <w:r>
        <w:rPr>
          <w:rFonts w:cs="Arial"/>
          <w:b/>
          <w:sz w:val="28"/>
          <w:szCs w:val="28"/>
        </w:rPr>
        <w:t xml:space="preserve">EMERGENCY CARE </w:t>
      </w:r>
      <w:r w:rsidR="005E32A8">
        <w:rPr>
          <w:rFonts w:cs="Arial"/>
          <w:b/>
          <w:sz w:val="28"/>
          <w:szCs w:val="28"/>
        </w:rPr>
        <w:t xml:space="preserve">SERVICE – </w:t>
      </w:r>
      <w:r w:rsidR="003864CC">
        <w:rPr>
          <w:rFonts w:cs="Arial"/>
          <w:b/>
          <w:sz w:val="28"/>
          <w:szCs w:val="28"/>
        </w:rPr>
        <w:t>UPDATE</w:t>
      </w:r>
      <w:r>
        <w:rPr>
          <w:rFonts w:cs="Arial"/>
          <w:b/>
          <w:sz w:val="28"/>
          <w:szCs w:val="28"/>
        </w:rPr>
        <w:t xml:space="preserve"> </w:t>
      </w:r>
    </w:p>
    <w:p w:rsidR="008075C3" w:rsidRDefault="008075C3" w:rsidP="008E68D5">
      <w:pPr>
        <w:jc w:val="center"/>
      </w:pPr>
    </w:p>
    <w:p w:rsidR="002B0765" w:rsidRPr="005E2F29" w:rsidRDefault="00B827B8" w:rsidP="002B0765">
      <w:pPr>
        <w:pStyle w:val="Subheading2Textformat"/>
        <w:rPr>
          <w:sz w:val="22"/>
          <w:szCs w:val="22"/>
        </w:rPr>
      </w:pPr>
      <w:r>
        <w:rPr>
          <w:sz w:val="22"/>
          <w:szCs w:val="22"/>
        </w:rPr>
        <w:t xml:space="preserve">1.0 </w:t>
      </w:r>
      <w:r w:rsidR="00F9602B">
        <w:rPr>
          <w:sz w:val="22"/>
          <w:szCs w:val="22"/>
        </w:rPr>
        <w:t xml:space="preserve">Background </w:t>
      </w:r>
    </w:p>
    <w:p w:rsidR="00B827B8" w:rsidRDefault="00B827B8" w:rsidP="00B827B8">
      <w:pPr>
        <w:jc w:val="both"/>
        <w:rPr>
          <w:rFonts w:cs="Arial"/>
          <w:sz w:val="22"/>
          <w:szCs w:val="22"/>
        </w:rPr>
      </w:pPr>
    </w:p>
    <w:p w:rsidR="00B827B8" w:rsidRPr="00F34E0C" w:rsidRDefault="00B827B8" w:rsidP="00B827B8">
      <w:pPr>
        <w:jc w:val="both"/>
        <w:rPr>
          <w:rFonts w:cs="Arial"/>
          <w:sz w:val="22"/>
          <w:szCs w:val="22"/>
        </w:rPr>
      </w:pPr>
      <w:r w:rsidRPr="00F34E0C">
        <w:rPr>
          <w:rFonts w:cs="Arial"/>
          <w:sz w:val="22"/>
          <w:szCs w:val="22"/>
        </w:rPr>
        <w:t xml:space="preserve">During July 2016 Lincoln and Pilgrim emergency departments expressed increasing concern as to their ability to fill their middle grade medical rotas. Due to the increasing reliance locally and demand nationally for locum doctors the fill rate of our </w:t>
      </w:r>
      <w:r>
        <w:rPr>
          <w:rFonts w:cs="Arial"/>
          <w:sz w:val="22"/>
          <w:szCs w:val="22"/>
        </w:rPr>
        <w:t xml:space="preserve">A&amp;E </w:t>
      </w:r>
      <w:r w:rsidRPr="00F34E0C">
        <w:rPr>
          <w:rFonts w:cs="Arial"/>
          <w:sz w:val="22"/>
          <w:szCs w:val="22"/>
        </w:rPr>
        <w:t>shifts was reducing leaving the departments at Lincoln and Pilgrim significantly understaffed. Between the 31</w:t>
      </w:r>
      <w:r w:rsidRPr="00F34E0C">
        <w:rPr>
          <w:rFonts w:cs="Arial"/>
          <w:sz w:val="22"/>
          <w:szCs w:val="22"/>
          <w:vertAlign w:val="superscript"/>
        </w:rPr>
        <w:t>st</w:t>
      </w:r>
      <w:r w:rsidRPr="00F34E0C">
        <w:rPr>
          <w:rFonts w:cs="Arial"/>
          <w:sz w:val="22"/>
          <w:szCs w:val="22"/>
        </w:rPr>
        <w:t xml:space="preserve"> July and the 6</w:t>
      </w:r>
      <w:r w:rsidRPr="00F34E0C">
        <w:rPr>
          <w:rFonts w:cs="Arial"/>
          <w:sz w:val="22"/>
          <w:szCs w:val="22"/>
          <w:vertAlign w:val="superscript"/>
        </w:rPr>
        <w:t>th</w:t>
      </w:r>
      <w:r w:rsidRPr="00F34E0C">
        <w:rPr>
          <w:rFonts w:cs="Arial"/>
          <w:sz w:val="22"/>
          <w:szCs w:val="22"/>
        </w:rPr>
        <w:t xml:space="preserve"> August a further three middle grades at Lincoln and 0.6 at Pilgrim had left. As a result of only having 2.6 whole time equivalent (</w:t>
      </w:r>
      <w:proofErr w:type="spellStart"/>
      <w:r w:rsidRPr="00F34E0C">
        <w:rPr>
          <w:rFonts w:cs="Arial"/>
          <w:sz w:val="22"/>
          <w:szCs w:val="22"/>
        </w:rPr>
        <w:t>wte</w:t>
      </w:r>
      <w:proofErr w:type="spellEnd"/>
      <w:r w:rsidRPr="00F34E0C">
        <w:rPr>
          <w:rFonts w:cs="Arial"/>
          <w:sz w:val="22"/>
          <w:szCs w:val="22"/>
        </w:rPr>
        <w:t xml:space="preserve">) middle grades in Lincoln against an establishment of 11 and 4 </w:t>
      </w:r>
      <w:proofErr w:type="spellStart"/>
      <w:r w:rsidRPr="00F34E0C">
        <w:rPr>
          <w:rFonts w:cs="Arial"/>
          <w:sz w:val="22"/>
          <w:szCs w:val="22"/>
        </w:rPr>
        <w:t>wte</w:t>
      </w:r>
      <w:proofErr w:type="spellEnd"/>
      <w:r w:rsidRPr="00F34E0C">
        <w:rPr>
          <w:rFonts w:cs="Arial"/>
          <w:sz w:val="22"/>
          <w:szCs w:val="22"/>
        </w:rPr>
        <w:t xml:space="preserve"> middle grades at Pilgrim against an establishment of 11, despite extreme mitigation and planning, the rota could not be safely staffed on a </w:t>
      </w:r>
      <w:r w:rsidR="00EE38E8">
        <w:rPr>
          <w:rFonts w:cs="Arial"/>
          <w:sz w:val="22"/>
          <w:szCs w:val="22"/>
        </w:rPr>
        <w:t xml:space="preserve">prospective </w:t>
      </w:r>
      <w:r w:rsidRPr="00F34E0C">
        <w:rPr>
          <w:rFonts w:cs="Arial"/>
          <w:sz w:val="22"/>
          <w:szCs w:val="22"/>
        </w:rPr>
        <w:t>basis. The Trust Board (TB) were appraised of the situation on the 2</w:t>
      </w:r>
      <w:r w:rsidRPr="00F34E0C">
        <w:rPr>
          <w:rFonts w:cs="Arial"/>
          <w:sz w:val="22"/>
          <w:szCs w:val="22"/>
          <w:vertAlign w:val="superscript"/>
        </w:rPr>
        <w:t>nd</w:t>
      </w:r>
      <w:r w:rsidRPr="00F34E0C">
        <w:rPr>
          <w:rFonts w:cs="Arial"/>
          <w:sz w:val="22"/>
          <w:szCs w:val="22"/>
        </w:rPr>
        <w:t xml:space="preserve"> August and the potential options. </w:t>
      </w:r>
      <w:r w:rsidRPr="00F34E0C">
        <w:rPr>
          <w:sz w:val="22"/>
          <w:szCs w:val="22"/>
        </w:rPr>
        <w:t xml:space="preserve">The TB were are in agreement that the level of additional risk to patients as indicated by; deterioration in ambulance handover times (particularly at Lincoln County Hospital), delays in first assessment </w:t>
      </w:r>
      <w:r w:rsidR="00EE38E8">
        <w:rPr>
          <w:sz w:val="22"/>
          <w:szCs w:val="22"/>
        </w:rPr>
        <w:t>(</w:t>
      </w:r>
      <w:r w:rsidRPr="00F34E0C">
        <w:rPr>
          <w:sz w:val="22"/>
          <w:szCs w:val="22"/>
        </w:rPr>
        <w:t>although the sickest patients are always prioritised</w:t>
      </w:r>
      <w:r w:rsidR="00EE38E8">
        <w:rPr>
          <w:sz w:val="22"/>
          <w:szCs w:val="22"/>
        </w:rPr>
        <w:t>)</w:t>
      </w:r>
      <w:r w:rsidRPr="00F34E0C">
        <w:rPr>
          <w:sz w:val="22"/>
          <w:szCs w:val="22"/>
        </w:rPr>
        <w:t xml:space="preserve"> and a significant reduction in the number of patients assessed, treated, admitted or discharged within 4 hours (causing overcrowding within the emergency departments) is too great to continue without action. A</w:t>
      </w:r>
      <w:r w:rsidRPr="00F34E0C">
        <w:rPr>
          <w:rFonts w:cs="Arial"/>
          <w:sz w:val="22"/>
          <w:szCs w:val="22"/>
        </w:rPr>
        <w:t xml:space="preserve">pproval was given to work through the possibility of an temporary service closure at Grantham in order to support staffing at Lincoln and Pilgrim A&amp;E departments. </w:t>
      </w:r>
    </w:p>
    <w:p w:rsidR="00B827B8" w:rsidRDefault="00B827B8" w:rsidP="00B827B8">
      <w:pPr>
        <w:jc w:val="both"/>
        <w:rPr>
          <w:rFonts w:cs="Arial"/>
          <w:sz w:val="22"/>
          <w:szCs w:val="22"/>
        </w:rPr>
      </w:pPr>
    </w:p>
    <w:p w:rsidR="00B827B8" w:rsidRDefault="00B827B8" w:rsidP="00B827B8">
      <w:pPr>
        <w:jc w:val="both"/>
        <w:rPr>
          <w:rFonts w:cs="Arial"/>
          <w:sz w:val="22"/>
          <w:szCs w:val="22"/>
        </w:rPr>
      </w:pPr>
      <w:r>
        <w:rPr>
          <w:rFonts w:cs="Arial"/>
          <w:sz w:val="22"/>
          <w:szCs w:val="22"/>
        </w:rPr>
        <w:t>A significant volume of discussion and work was conducted following the TB to consider the implications and impact on patients, staff and partner organisations. Throughout the intervening period the TB as well as key stakeholders have been kept informed where possible. Support to proceed with the temporary change to the opening hours at Grantham was provided on the morning of the 9</w:t>
      </w:r>
      <w:r w:rsidRPr="00AF31ED">
        <w:rPr>
          <w:rFonts w:cs="Arial"/>
          <w:sz w:val="22"/>
          <w:szCs w:val="22"/>
          <w:vertAlign w:val="superscript"/>
        </w:rPr>
        <w:t>th</w:t>
      </w:r>
      <w:r>
        <w:rPr>
          <w:rFonts w:cs="Arial"/>
          <w:sz w:val="22"/>
          <w:szCs w:val="22"/>
        </w:rPr>
        <w:t xml:space="preserve"> August with the change taking effect on Wednesday 17</w:t>
      </w:r>
      <w:r w:rsidRPr="00AF31ED">
        <w:rPr>
          <w:rFonts w:cs="Arial"/>
          <w:sz w:val="22"/>
          <w:szCs w:val="22"/>
          <w:vertAlign w:val="superscript"/>
        </w:rPr>
        <w:t>th</w:t>
      </w:r>
      <w:r>
        <w:rPr>
          <w:rFonts w:cs="Arial"/>
          <w:sz w:val="22"/>
          <w:szCs w:val="22"/>
        </w:rPr>
        <w:t xml:space="preserve"> August.</w:t>
      </w:r>
    </w:p>
    <w:p w:rsidR="00B827B8" w:rsidRDefault="00B827B8" w:rsidP="00B827B8">
      <w:pPr>
        <w:jc w:val="both"/>
        <w:rPr>
          <w:rFonts w:cs="Arial"/>
          <w:sz w:val="22"/>
          <w:szCs w:val="22"/>
        </w:rPr>
      </w:pPr>
    </w:p>
    <w:p w:rsidR="00B827B8" w:rsidRDefault="00B827B8" w:rsidP="00B827B8">
      <w:pPr>
        <w:jc w:val="both"/>
        <w:rPr>
          <w:rFonts w:cs="Arial"/>
          <w:sz w:val="22"/>
          <w:szCs w:val="22"/>
        </w:rPr>
      </w:pPr>
    </w:p>
    <w:p w:rsidR="00B827B8" w:rsidRDefault="00B827B8" w:rsidP="00B827B8">
      <w:pPr>
        <w:jc w:val="both"/>
        <w:rPr>
          <w:rFonts w:cs="Arial"/>
          <w:sz w:val="22"/>
          <w:szCs w:val="22"/>
        </w:rPr>
      </w:pPr>
      <w:r>
        <w:rPr>
          <w:rFonts w:cs="Arial"/>
          <w:sz w:val="22"/>
          <w:szCs w:val="22"/>
        </w:rPr>
        <w:t>The purpose of this briefing is to provide:</w:t>
      </w:r>
    </w:p>
    <w:p w:rsidR="00B827B8" w:rsidRDefault="00B827B8" w:rsidP="00B827B8">
      <w:pPr>
        <w:pStyle w:val="ListParagraph"/>
        <w:ind w:left="360"/>
        <w:jc w:val="both"/>
        <w:rPr>
          <w:noProof/>
          <w:color w:val="000000" w:themeColor="text1"/>
          <w:sz w:val="22"/>
          <w:szCs w:val="20"/>
        </w:rPr>
      </w:pPr>
    </w:p>
    <w:p w:rsidR="00B827B8" w:rsidRPr="00F9602B" w:rsidRDefault="00B827B8" w:rsidP="00B827B8">
      <w:pPr>
        <w:pStyle w:val="ListParagraph"/>
        <w:numPr>
          <w:ilvl w:val="0"/>
          <w:numId w:val="40"/>
        </w:numPr>
        <w:jc w:val="both"/>
        <w:rPr>
          <w:noProof/>
          <w:color w:val="000000" w:themeColor="text1"/>
          <w:sz w:val="22"/>
          <w:szCs w:val="20"/>
        </w:rPr>
      </w:pPr>
      <w:r w:rsidRPr="00F9602B">
        <w:rPr>
          <w:noProof/>
          <w:color w:val="000000" w:themeColor="text1"/>
          <w:sz w:val="22"/>
          <w:szCs w:val="20"/>
        </w:rPr>
        <w:t xml:space="preserve">A timeline of actions </w:t>
      </w:r>
      <w:r>
        <w:rPr>
          <w:noProof/>
          <w:color w:val="000000" w:themeColor="text1"/>
          <w:sz w:val="22"/>
          <w:szCs w:val="20"/>
        </w:rPr>
        <w:t xml:space="preserve">leading up to and following the </w:t>
      </w:r>
      <w:r w:rsidRPr="00F9602B">
        <w:rPr>
          <w:noProof/>
          <w:color w:val="000000" w:themeColor="text1"/>
          <w:sz w:val="22"/>
          <w:szCs w:val="20"/>
        </w:rPr>
        <w:t xml:space="preserve">temporary closure of Grantham A&amp;E </w:t>
      </w:r>
    </w:p>
    <w:p w:rsidR="00B827B8" w:rsidRDefault="00B827B8" w:rsidP="00B827B8">
      <w:pPr>
        <w:pStyle w:val="ListParagraph"/>
        <w:numPr>
          <w:ilvl w:val="0"/>
          <w:numId w:val="40"/>
        </w:numPr>
        <w:jc w:val="both"/>
        <w:rPr>
          <w:noProof/>
          <w:color w:val="000000" w:themeColor="text1"/>
          <w:sz w:val="22"/>
          <w:szCs w:val="20"/>
        </w:rPr>
      </w:pPr>
      <w:r w:rsidRPr="00F9602B">
        <w:rPr>
          <w:noProof/>
          <w:color w:val="000000" w:themeColor="text1"/>
          <w:sz w:val="22"/>
          <w:szCs w:val="20"/>
        </w:rPr>
        <w:t>The full collection of documentation associated with this change</w:t>
      </w:r>
    </w:p>
    <w:p w:rsidR="00B827B8" w:rsidRPr="00F9602B" w:rsidRDefault="00B827B8" w:rsidP="00B827B8">
      <w:pPr>
        <w:pStyle w:val="ListParagraph"/>
        <w:numPr>
          <w:ilvl w:val="0"/>
          <w:numId w:val="40"/>
        </w:numPr>
        <w:jc w:val="both"/>
        <w:rPr>
          <w:noProof/>
          <w:color w:val="000000" w:themeColor="text1"/>
          <w:sz w:val="22"/>
          <w:szCs w:val="20"/>
        </w:rPr>
      </w:pPr>
      <w:r>
        <w:rPr>
          <w:noProof/>
          <w:color w:val="000000" w:themeColor="text1"/>
          <w:sz w:val="22"/>
          <w:szCs w:val="20"/>
        </w:rPr>
        <w:t>Provide an early indication on the impact of this change</w:t>
      </w:r>
    </w:p>
    <w:p w:rsidR="00B827B8" w:rsidRPr="00F9602B" w:rsidRDefault="00B827B8" w:rsidP="00B827B8">
      <w:pPr>
        <w:pStyle w:val="ListParagraph"/>
        <w:numPr>
          <w:ilvl w:val="0"/>
          <w:numId w:val="40"/>
        </w:numPr>
        <w:jc w:val="both"/>
        <w:rPr>
          <w:noProof/>
          <w:color w:val="000000" w:themeColor="text1"/>
          <w:sz w:val="22"/>
          <w:szCs w:val="20"/>
        </w:rPr>
      </w:pPr>
      <w:r w:rsidRPr="00F9602B">
        <w:rPr>
          <w:noProof/>
          <w:color w:val="000000" w:themeColor="text1"/>
          <w:sz w:val="22"/>
          <w:szCs w:val="20"/>
        </w:rPr>
        <w:t>To outline the next steps</w:t>
      </w:r>
    </w:p>
    <w:p w:rsidR="00B827B8" w:rsidRDefault="00B827B8" w:rsidP="00B827B8">
      <w:pPr>
        <w:jc w:val="both"/>
        <w:rPr>
          <w:rFonts w:cs="Arial"/>
          <w:sz w:val="22"/>
          <w:szCs w:val="22"/>
        </w:rPr>
      </w:pPr>
    </w:p>
    <w:p w:rsidR="00B827B8" w:rsidRDefault="00B827B8" w:rsidP="00B827B8">
      <w:pPr>
        <w:jc w:val="both"/>
        <w:rPr>
          <w:rFonts w:cs="Arial"/>
          <w:sz w:val="22"/>
          <w:szCs w:val="22"/>
        </w:rPr>
      </w:pPr>
    </w:p>
    <w:p w:rsidR="00B827B8" w:rsidRDefault="00B827B8" w:rsidP="00B827B8">
      <w:pPr>
        <w:jc w:val="both"/>
        <w:rPr>
          <w:rFonts w:cs="Arial"/>
          <w:sz w:val="22"/>
          <w:szCs w:val="22"/>
        </w:rPr>
      </w:pPr>
      <w:r>
        <w:rPr>
          <w:rFonts w:cs="Arial"/>
          <w:sz w:val="22"/>
          <w:szCs w:val="22"/>
        </w:rPr>
        <w:t>The full detail of the case for change, options considered and full actions will not be covered in detail but can be accessed from the supporting documents.</w:t>
      </w:r>
    </w:p>
    <w:p w:rsidR="00B827B8" w:rsidRDefault="00B827B8" w:rsidP="00B827B8">
      <w:pPr>
        <w:rPr>
          <w:rFonts w:cs="Arial"/>
          <w:sz w:val="22"/>
          <w:szCs w:val="22"/>
        </w:rPr>
      </w:pPr>
    </w:p>
    <w:p w:rsidR="00B827B8" w:rsidRDefault="00B827B8" w:rsidP="00B827B8">
      <w:pPr>
        <w:rPr>
          <w:rFonts w:cs="Arial"/>
          <w:sz w:val="22"/>
          <w:szCs w:val="22"/>
        </w:rPr>
      </w:pPr>
    </w:p>
    <w:p w:rsidR="00D20B06" w:rsidRDefault="00D20B06" w:rsidP="00B827B8">
      <w:pPr>
        <w:rPr>
          <w:rFonts w:cs="Arial"/>
          <w:sz w:val="22"/>
          <w:szCs w:val="22"/>
        </w:rPr>
      </w:pPr>
    </w:p>
    <w:p w:rsidR="00D20B06" w:rsidRDefault="00D20B06" w:rsidP="00B827B8">
      <w:pPr>
        <w:rPr>
          <w:rFonts w:cs="Arial"/>
          <w:sz w:val="22"/>
          <w:szCs w:val="22"/>
        </w:rPr>
      </w:pPr>
    </w:p>
    <w:p w:rsidR="00D20B06" w:rsidRDefault="00D20B06" w:rsidP="00B827B8">
      <w:pPr>
        <w:rPr>
          <w:rFonts w:cs="Arial"/>
          <w:sz w:val="22"/>
          <w:szCs w:val="22"/>
        </w:rPr>
      </w:pPr>
    </w:p>
    <w:p w:rsidR="00D20B06" w:rsidRDefault="00D20B06" w:rsidP="00B827B8">
      <w:pPr>
        <w:rPr>
          <w:rFonts w:cs="Arial"/>
          <w:sz w:val="22"/>
          <w:szCs w:val="22"/>
        </w:rPr>
      </w:pPr>
    </w:p>
    <w:p w:rsidR="00B827B8" w:rsidRDefault="00B827B8" w:rsidP="00B827B8">
      <w:pPr>
        <w:rPr>
          <w:rFonts w:cs="Arial"/>
          <w:sz w:val="22"/>
          <w:szCs w:val="22"/>
        </w:rPr>
      </w:pPr>
    </w:p>
    <w:p w:rsidR="00B827B8" w:rsidRDefault="00B827B8" w:rsidP="00B827B8">
      <w:pPr>
        <w:rPr>
          <w:rFonts w:cs="Arial"/>
          <w:sz w:val="22"/>
          <w:szCs w:val="22"/>
        </w:rPr>
      </w:pPr>
    </w:p>
    <w:p w:rsidR="00B827B8" w:rsidRDefault="00B827B8" w:rsidP="00B827B8">
      <w:pPr>
        <w:rPr>
          <w:rFonts w:cs="Arial"/>
          <w:sz w:val="22"/>
          <w:szCs w:val="22"/>
        </w:rPr>
      </w:pPr>
    </w:p>
    <w:p w:rsidR="00215322" w:rsidRDefault="007F2713" w:rsidP="002B0765">
      <w:pPr>
        <w:rPr>
          <w:rFonts w:cs="Arial"/>
          <w:b/>
          <w:sz w:val="22"/>
          <w:szCs w:val="22"/>
        </w:rPr>
      </w:pPr>
      <w:r>
        <w:rPr>
          <w:rFonts w:cs="Arial"/>
          <w:b/>
          <w:sz w:val="22"/>
          <w:szCs w:val="22"/>
        </w:rPr>
        <w:lastRenderedPageBreak/>
        <w:t xml:space="preserve">2.0 </w:t>
      </w:r>
      <w:r w:rsidR="00215322" w:rsidRPr="00215322">
        <w:rPr>
          <w:rFonts w:cs="Arial"/>
          <w:b/>
          <w:sz w:val="22"/>
          <w:szCs w:val="22"/>
        </w:rPr>
        <w:t>Timeline</w:t>
      </w:r>
    </w:p>
    <w:tbl>
      <w:tblPr>
        <w:tblStyle w:val="TableGrid"/>
        <w:tblW w:w="0" w:type="auto"/>
        <w:tblLook w:val="04A0" w:firstRow="1" w:lastRow="0" w:firstColumn="1" w:lastColumn="0" w:noHBand="0" w:noVBand="1"/>
      </w:tblPr>
      <w:tblGrid>
        <w:gridCol w:w="1384"/>
        <w:gridCol w:w="7858"/>
      </w:tblGrid>
      <w:tr w:rsidR="00215322" w:rsidTr="000E1A76">
        <w:tc>
          <w:tcPr>
            <w:tcW w:w="1384" w:type="dxa"/>
            <w:shd w:val="clear" w:color="auto" w:fill="D9D9D9" w:themeFill="background1" w:themeFillShade="D9"/>
          </w:tcPr>
          <w:p w:rsidR="00215322" w:rsidRDefault="00215322" w:rsidP="002B0765">
            <w:pPr>
              <w:rPr>
                <w:rFonts w:cs="Arial"/>
                <w:b/>
                <w:sz w:val="22"/>
                <w:szCs w:val="22"/>
              </w:rPr>
            </w:pPr>
            <w:r>
              <w:rPr>
                <w:rFonts w:cs="Arial"/>
                <w:b/>
                <w:sz w:val="22"/>
                <w:szCs w:val="22"/>
              </w:rPr>
              <w:t>Date</w:t>
            </w:r>
          </w:p>
        </w:tc>
        <w:tc>
          <w:tcPr>
            <w:tcW w:w="7858" w:type="dxa"/>
            <w:shd w:val="clear" w:color="auto" w:fill="D9D9D9" w:themeFill="background1" w:themeFillShade="D9"/>
          </w:tcPr>
          <w:p w:rsidR="00215322" w:rsidRDefault="00215322" w:rsidP="002B0765">
            <w:pPr>
              <w:rPr>
                <w:rFonts w:cs="Arial"/>
                <w:b/>
                <w:sz w:val="22"/>
                <w:szCs w:val="22"/>
              </w:rPr>
            </w:pPr>
            <w:r>
              <w:rPr>
                <w:rFonts w:cs="Arial"/>
                <w:b/>
                <w:sz w:val="22"/>
                <w:szCs w:val="22"/>
              </w:rPr>
              <w:t>Action</w:t>
            </w:r>
          </w:p>
        </w:tc>
      </w:tr>
      <w:tr w:rsidR="00F37870" w:rsidTr="00215322">
        <w:tc>
          <w:tcPr>
            <w:tcW w:w="1384" w:type="dxa"/>
          </w:tcPr>
          <w:p w:rsidR="00F37870" w:rsidRDefault="00F37870" w:rsidP="00E120B0">
            <w:pPr>
              <w:jc w:val="center"/>
              <w:rPr>
                <w:color w:val="000000" w:themeColor="text1"/>
                <w:sz w:val="20"/>
                <w:szCs w:val="20"/>
              </w:rPr>
            </w:pPr>
            <w:r>
              <w:rPr>
                <w:color w:val="000000" w:themeColor="text1"/>
                <w:sz w:val="20"/>
                <w:szCs w:val="20"/>
              </w:rPr>
              <w:t>1.8.16</w:t>
            </w:r>
          </w:p>
        </w:tc>
        <w:tc>
          <w:tcPr>
            <w:tcW w:w="7858" w:type="dxa"/>
          </w:tcPr>
          <w:p w:rsidR="00F37870" w:rsidRDefault="00F37870" w:rsidP="00731150">
            <w:pPr>
              <w:rPr>
                <w:color w:val="000000" w:themeColor="text1"/>
                <w:sz w:val="20"/>
                <w:szCs w:val="20"/>
              </w:rPr>
            </w:pPr>
            <w:r>
              <w:rPr>
                <w:color w:val="000000" w:themeColor="text1"/>
                <w:sz w:val="20"/>
                <w:szCs w:val="20"/>
              </w:rPr>
              <w:t>Email sent to all CCG and Lincolnshire provider (including EMAS) accountable officers providing an update of the staffing issues and request for help</w:t>
            </w:r>
          </w:p>
          <w:p w:rsidR="000E1A76" w:rsidRPr="00E24319" w:rsidRDefault="000E1A76" w:rsidP="00731150">
            <w:pPr>
              <w:rPr>
                <w:color w:val="000000" w:themeColor="text1"/>
                <w:sz w:val="20"/>
                <w:szCs w:val="20"/>
              </w:rPr>
            </w:pPr>
          </w:p>
        </w:tc>
      </w:tr>
      <w:tr w:rsidR="00215322" w:rsidTr="00215322">
        <w:tc>
          <w:tcPr>
            <w:tcW w:w="1384" w:type="dxa"/>
          </w:tcPr>
          <w:p w:rsidR="00215322" w:rsidRDefault="00215322" w:rsidP="00E120B0">
            <w:pPr>
              <w:jc w:val="center"/>
              <w:rPr>
                <w:color w:val="000000" w:themeColor="text1"/>
                <w:sz w:val="20"/>
                <w:szCs w:val="20"/>
              </w:rPr>
            </w:pPr>
            <w:r>
              <w:rPr>
                <w:color w:val="000000" w:themeColor="text1"/>
                <w:sz w:val="20"/>
                <w:szCs w:val="20"/>
              </w:rPr>
              <w:t>1.8.16</w:t>
            </w:r>
          </w:p>
        </w:tc>
        <w:tc>
          <w:tcPr>
            <w:tcW w:w="7858" w:type="dxa"/>
          </w:tcPr>
          <w:p w:rsidR="00215322" w:rsidRDefault="00F37870" w:rsidP="00F37870">
            <w:pPr>
              <w:rPr>
                <w:color w:val="000000" w:themeColor="text1"/>
                <w:sz w:val="20"/>
                <w:szCs w:val="20"/>
              </w:rPr>
            </w:pPr>
            <w:r>
              <w:rPr>
                <w:color w:val="000000" w:themeColor="text1"/>
                <w:sz w:val="20"/>
                <w:szCs w:val="20"/>
              </w:rPr>
              <w:t>Brief</w:t>
            </w:r>
            <w:r w:rsidR="00B827B8">
              <w:rPr>
                <w:color w:val="000000" w:themeColor="text1"/>
                <w:sz w:val="20"/>
                <w:szCs w:val="20"/>
              </w:rPr>
              <w:t>ed</w:t>
            </w:r>
            <w:r>
              <w:rPr>
                <w:color w:val="000000" w:themeColor="text1"/>
                <w:sz w:val="20"/>
                <w:szCs w:val="20"/>
              </w:rPr>
              <w:t xml:space="preserve"> </w:t>
            </w:r>
            <w:r w:rsidR="00215322">
              <w:rPr>
                <w:color w:val="000000" w:themeColor="text1"/>
                <w:sz w:val="20"/>
                <w:szCs w:val="20"/>
              </w:rPr>
              <w:t>chair of S</w:t>
            </w:r>
            <w:r>
              <w:rPr>
                <w:color w:val="000000" w:themeColor="text1"/>
                <w:sz w:val="20"/>
                <w:szCs w:val="20"/>
              </w:rPr>
              <w:t xml:space="preserve">ystem </w:t>
            </w:r>
            <w:r w:rsidR="00215322">
              <w:rPr>
                <w:color w:val="000000" w:themeColor="text1"/>
                <w:sz w:val="20"/>
                <w:szCs w:val="20"/>
              </w:rPr>
              <w:t>R</w:t>
            </w:r>
            <w:r>
              <w:rPr>
                <w:color w:val="000000" w:themeColor="text1"/>
                <w:sz w:val="20"/>
                <w:szCs w:val="20"/>
              </w:rPr>
              <w:t xml:space="preserve">esilience </w:t>
            </w:r>
            <w:r w:rsidR="00215322">
              <w:rPr>
                <w:color w:val="000000" w:themeColor="text1"/>
                <w:sz w:val="20"/>
                <w:szCs w:val="20"/>
              </w:rPr>
              <w:t>G</w:t>
            </w:r>
            <w:r>
              <w:rPr>
                <w:color w:val="000000" w:themeColor="text1"/>
                <w:sz w:val="20"/>
                <w:szCs w:val="20"/>
              </w:rPr>
              <w:t>roup (SRG)</w:t>
            </w:r>
            <w:r w:rsidR="00B827B8">
              <w:rPr>
                <w:color w:val="000000" w:themeColor="text1"/>
                <w:sz w:val="20"/>
                <w:szCs w:val="20"/>
              </w:rPr>
              <w:t xml:space="preserve"> and Accountable Officer of the lead CCG</w:t>
            </w:r>
            <w:r w:rsidR="00215322">
              <w:rPr>
                <w:color w:val="000000" w:themeColor="text1"/>
                <w:sz w:val="20"/>
                <w:szCs w:val="20"/>
              </w:rPr>
              <w:t xml:space="preserve"> </w:t>
            </w:r>
            <w:r>
              <w:rPr>
                <w:color w:val="000000" w:themeColor="text1"/>
                <w:sz w:val="20"/>
                <w:szCs w:val="20"/>
              </w:rPr>
              <w:t xml:space="preserve">regarding </w:t>
            </w:r>
            <w:r w:rsidR="00215322">
              <w:rPr>
                <w:color w:val="000000" w:themeColor="text1"/>
                <w:sz w:val="20"/>
                <w:szCs w:val="20"/>
              </w:rPr>
              <w:t>T</w:t>
            </w:r>
            <w:r>
              <w:rPr>
                <w:color w:val="000000" w:themeColor="text1"/>
                <w:sz w:val="20"/>
                <w:szCs w:val="20"/>
              </w:rPr>
              <w:t>B paper</w:t>
            </w:r>
          </w:p>
          <w:p w:rsidR="000E1A76" w:rsidRDefault="000E1A76" w:rsidP="00F37870">
            <w:pPr>
              <w:rPr>
                <w:color w:val="000000" w:themeColor="text1"/>
                <w:sz w:val="20"/>
                <w:szCs w:val="20"/>
              </w:rPr>
            </w:pPr>
          </w:p>
        </w:tc>
      </w:tr>
      <w:tr w:rsidR="00215322" w:rsidTr="00215322">
        <w:tc>
          <w:tcPr>
            <w:tcW w:w="1384" w:type="dxa"/>
          </w:tcPr>
          <w:p w:rsidR="00215322" w:rsidRDefault="00215322" w:rsidP="00E120B0">
            <w:pPr>
              <w:jc w:val="center"/>
              <w:rPr>
                <w:color w:val="000000" w:themeColor="text1"/>
                <w:sz w:val="20"/>
                <w:szCs w:val="20"/>
              </w:rPr>
            </w:pPr>
            <w:r>
              <w:rPr>
                <w:color w:val="000000" w:themeColor="text1"/>
                <w:sz w:val="20"/>
                <w:szCs w:val="20"/>
              </w:rPr>
              <w:t>2.8.16</w:t>
            </w:r>
          </w:p>
        </w:tc>
        <w:tc>
          <w:tcPr>
            <w:tcW w:w="7858" w:type="dxa"/>
          </w:tcPr>
          <w:p w:rsidR="00215322" w:rsidRDefault="00F37870" w:rsidP="00F37870">
            <w:pPr>
              <w:rPr>
                <w:rFonts w:cs="Arial"/>
                <w:sz w:val="20"/>
                <w:szCs w:val="22"/>
              </w:rPr>
            </w:pPr>
            <w:r w:rsidRPr="00F37870">
              <w:rPr>
                <w:rFonts w:cs="Arial"/>
                <w:sz w:val="20"/>
                <w:szCs w:val="22"/>
              </w:rPr>
              <w:t>T</w:t>
            </w:r>
            <w:r>
              <w:rPr>
                <w:rFonts w:cs="Arial"/>
                <w:sz w:val="20"/>
                <w:szCs w:val="22"/>
              </w:rPr>
              <w:t>B</w:t>
            </w:r>
            <w:r w:rsidRPr="00F37870">
              <w:rPr>
                <w:rFonts w:cs="Arial"/>
                <w:sz w:val="20"/>
                <w:szCs w:val="22"/>
              </w:rPr>
              <w:t xml:space="preserve"> appraised of the situation, potential options and gave approval to work through the possibility of a temporary service closure at Grantham</w:t>
            </w:r>
          </w:p>
          <w:p w:rsidR="000E1A76" w:rsidRPr="00E24319" w:rsidRDefault="000E1A76" w:rsidP="00F37870">
            <w:pPr>
              <w:rPr>
                <w:color w:val="000000" w:themeColor="text1"/>
                <w:sz w:val="20"/>
                <w:szCs w:val="20"/>
              </w:rPr>
            </w:pPr>
          </w:p>
        </w:tc>
      </w:tr>
      <w:tr w:rsidR="00F37870" w:rsidTr="00E120B0">
        <w:tc>
          <w:tcPr>
            <w:tcW w:w="1384" w:type="dxa"/>
          </w:tcPr>
          <w:p w:rsidR="00F37870" w:rsidRDefault="00F37870" w:rsidP="00E120B0">
            <w:pPr>
              <w:jc w:val="center"/>
              <w:rPr>
                <w:color w:val="000000" w:themeColor="text1"/>
                <w:sz w:val="20"/>
                <w:szCs w:val="20"/>
              </w:rPr>
            </w:pPr>
            <w:r>
              <w:rPr>
                <w:color w:val="000000" w:themeColor="text1"/>
                <w:sz w:val="20"/>
                <w:szCs w:val="20"/>
              </w:rPr>
              <w:t>2.8.16</w:t>
            </w:r>
          </w:p>
        </w:tc>
        <w:tc>
          <w:tcPr>
            <w:tcW w:w="7858" w:type="dxa"/>
          </w:tcPr>
          <w:p w:rsidR="00F37870" w:rsidRDefault="00F37870" w:rsidP="00E120B0">
            <w:pPr>
              <w:rPr>
                <w:color w:val="000000" w:themeColor="text1"/>
                <w:sz w:val="20"/>
                <w:szCs w:val="20"/>
              </w:rPr>
            </w:pPr>
            <w:r>
              <w:rPr>
                <w:color w:val="000000" w:themeColor="text1"/>
                <w:sz w:val="20"/>
                <w:szCs w:val="20"/>
              </w:rPr>
              <w:t>NHS</w:t>
            </w:r>
            <w:r w:rsidR="00EE38E8">
              <w:rPr>
                <w:color w:val="000000" w:themeColor="text1"/>
                <w:sz w:val="20"/>
                <w:szCs w:val="20"/>
              </w:rPr>
              <w:t xml:space="preserve"> </w:t>
            </w:r>
            <w:r>
              <w:rPr>
                <w:color w:val="000000" w:themeColor="text1"/>
                <w:sz w:val="20"/>
                <w:szCs w:val="20"/>
              </w:rPr>
              <w:t>I</w:t>
            </w:r>
            <w:r w:rsidR="00EE38E8">
              <w:rPr>
                <w:color w:val="000000" w:themeColor="text1"/>
                <w:sz w:val="20"/>
                <w:szCs w:val="20"/>
              </w:rPr>
              <w:t>mprovement (NHSI)</w:t>
            </w:r>
            <w:r>
              <w:rPr>
                <w:color w:val="000000" w:themeColor="text1"/>
                <w:sz w:val="20"/>
                <w:szCs w:val="20"/>
              </w:rPr>
              <w:t xml:space="preserve"> and Chair of SRG</w:t>
            </w:r>
            <w:r w:rsidR="00B827B8">
              <w:rPr>
                <w:color w:val="000000" w:themeColor="text1"/>
                <w:sz w:val="20"/>
                <w:szCs w:val="20"/>
              </w:rPr>
              <w:t xml:space="preserve"> and Accountable Officer of the lead CCG</w:t>
            </w:r>
            <w:r>
              <w:rPr>
                <w:color w:val="000000" w:themeColor="text1"/>
                <w:sz w:val="20"/>
                <w:szCs w:val="20"/>
              </w:rPr>
              <w:t xml:space="preserve"> appraised of the TB decision</w:t>
            </w:r>
          </w:p>
          <w:p w:rsidR="000E1A76" w:rsidRPr="00E24319" w:rsidRDefault="000E1A76" w:rsidP="00E120B0">
            <w:pPr>
              <w:rPr>
                <w:color w:val="000000" w:themeColor="text1"/>
                <w:sz w:val="20"/>
                <w:szCs w:val="20"/>
              </w:rPr>
            </w:pPr>
          </w:p>
        </w:tc>
      </w:tr>
      <w:tr w:rsidR="00D27B6E" w:rsidTr="00215322">
        <w:tc>
          <w:tcPr>
            <w:tcW w:w="1384" w:type="dxa"/>
          </w:tcPr>
          <w:p w:rsidR="00D27B6E" w:rsidRDefault="00D27B6E" w:rsidP="00E120B0">
            <w:pPr>
              <w:jc w:val="center"/>
              <w:rPr>
                <w:color w:val="000000" w:themeColor="text1"/>
                <w:sz w:val="20"/>
                <w:szCs w:val="20"/>
              </w:rPr>
            </w:pPr>
            <w:r>
              <w:rPr>
                <w:color w:val="000000" w:themeColor="text1"/>
                <w:sz w:val="20"/>
                <w:szCs w:val="20"/>
              </w:rPr>
              <w:t>2.8.16</w:t>
            </w:r>
          </w:p>
        </w:tc>
        <w:tc>
          <w:tcPr>
            <w:tcW w:w="7858" w:type="dxa"/>
          </w:tcPr>
          <w:p w:rsidR="00D27B6E" w:rsidRDefault="00D27B6E" w:rsidP="00C35AA3">
            <w:pPr>
              <w:rPr>
                <w:color w:val="000000" w:themeColor="text1"/>
                <w:sz w:val="20"/>
                <w:szCs w:val="20"/>
              </w:rPr>
            </w:pPr>
            <w:r>
              <w:rPr>
                <w:color w:val="000000" w:themeColor="text1"/>
                <w:sz w:val="20"/>
                <w:szCs w:val="20"/>
              </w:rPr>
              <w:t xml:space="preserve">CEO of </w:t>
            </w:r>
            <w:proofErr w:type="spellStart"/>
            <w:r>
              <w:rPr>
                <w:color w:val="000000" w:themeColor="text1"/>
                <w:sz w:val="20"/>
                <w:szCs w:val="20"/>
              </w:rPr>
              <w:t>Healthwatch</w:t>
            </w:r>
            <w:proofErr w:type="spellEnd"/>
            <w:r w:rsidR="00EE38E8">
              <w:rPr>
                <w:color w:val="000000" w:themeColor="text1"/>
                <w:sz w:val="20"/>
                <w:szCs w:val="20"/>
              </w:rPr>
              <w:t xml:space="preserve"> briefed</w:t>
            </w:r>
            <w:r>
              <w:rPr>
                <w:color w:val="000000" w:themeColor="text1"/>
                <w:sz w:val="20"/>
                <w:szCs w:val="20"/>
              </w:rPr>
              <w:t xml:space="preserve"> of the current A&amp;E challenges</w:t>
            </w:r>
          </w:p>
          <w:p w:rsidR="00D27B6E" w:rsidRPr="00E24319" w:rsidRDefault="00D27B6E" w:rsidP="00C35AA3">
            <w:pPr>
              <w:rPr>
                <w:color w:val="000000" w:themeColor="text1"/>
                <w:sz w:val="20"/>
                <w:szCs w:val="20"/>
              </w:rPr>
            </w:pPr>
            <w:r>
              <w:rPr>
                <w:color w:val="000000" w:themeColor="text1"/>
                <w:sz w:val="20"/>
                <w:szCs w:val="20"/>
              </w:rPr>
              <w:t xml:space="preserve"> </w:t>
            </w:r>
          </w:p>
        </w:tc>
      </w:tr>
      <w:tr w:rsidR="00215322" w:rsidTr="00215322">
        <w:tc>
          <w:tcPr>
            <w:tcW w:w="1384" w:type="dxa"/>
          </w:tcPr>
          <w:p w:rsidR="00215322" w:rsidRDefault="00215322" w:rsidP="00E120B0">
            <w:pPr>
              <w:jc w:val="center"/>
              <w:rPr>
                <w:color w:val="000000" w:themeColor="text1"/>
                <w:sz w:val="20"/>
                <w:szCs w:val="20"/>
              </w:rPr>
            </w:pPr>
            <w:r>
              <w:rPr>
                <w:color w:val="000000" w:themeColor="text1"/>
                <w:sz w:val="20"/>
                <w:szCs w:val="20"/>
              </w:rPr>
              <w:t>3.8.16</w:t>
            </w:r>
          </w:p>
        </w:tc>
        <w:tc>
          <w:tcPr>
            <w:tcW w:w="7858" w:type="dxa"/>
          </w:tcPr>
          <w:p w:rsidR="00215322" w:rsidRDefault="00215322" w:rsidP="00C35AA3">
            <w:pPr>
              <w:rPr>
                <w:color w:val="000000" w:themeColor="text1"/>
                <w:sz w:val="20"/>
                <w:szCs w:val="20"/>
              </w:rPr>
            </w:pPr>
            <w:r w:rsidRPr="00E24319">
              <w:rPr>
                <w:color w:val="000000" w:themeColor="text1"/>
                <w:sz w:val="20"/>
                <w:szCs w:val="20"/>
              </w:rPr>
              <w:t>Brief</w:t>
            </w:r>
            <w:r w:rsidR="00F37870">
              <w:rPr>
                <w:color w:val="000000" w:themeColor="text1"/>
                <w:sz w:val="20"/>
                <w:szCs w:val="20"/>
              </w:rPr>
              <w:t>ed</w:t>
            </w:r>
            <w:r w:rsidRPr="00E24319">
              <w:rPr>
                <w:color w:val="000000" w:themeColor="text1"/>
                <w:sz w:val="20"/>
                <w:szCs w:val="20"/>
              </w:rPr>
              <w:t xml:space="preserve"> CEO of EMAS</w:t>
            </w:r>
            <w:r w:rsidR="00F37870">
              <w:rPr>
                <w:color w:val="000000" w:themeColor="text1"/>
                <w:sz w:val="20"/>
                <w:szCs w:val="20"/>
              </w:rPr>
              <w:t xml:space="preserve"> and </w:t>
            </w:r>
            <w:r w:rsidR="00F37870" w:rsidRPr="00E24319">
              <w:rPr>
                <w:color w:val="000000" w:themeColor="text1"/>
                <w:sz w:val="20"/>
                <w:szCs w:val="20"/>
              </w:rPr>
              <w:t>Linc</w:t>
            </w:r>
            <w:r w:rsidR="00F37870">
              <w:rPr>
                <w:color w:val="000000" w:themeColor="text1"/>
                <w:sz w:val="20"/>
                <w:szCs w:val="20"/>
              </w:rPr>
              <w:t>oln</w:t>
            </w:r>
            <w:r w:rsidR="00F37870" w:rsidRPr="00E24319">
              <w:rPr>
                <w:color w:val="000000" w:themeColor="text1"/>
                <w:sz w:val="20"/>
                <w:szCs w:val="20"/>
              </w:rPr>
              <w:t>s</w:t>
            </w:r>
            <w:r w:rsidR="00F37870">
              <w:rPr>
                <w:color w:val="000000" w:themeColor="text1"/>
                <w:sz w:val="20"/>
                <w:szCs w:val="20"/>
              </w:rPr>
              <w:t>hire</w:t>
            </w:r>
            <w:r w:rsidR="00F37870" w:rsidRPr="00E24319">
              <w:rPr>
                <w:color w:val="000000" w:themeColor="text1"/>
                <w:sz w:val="20"/>
                <w:szCs w:val="20"/>
              </w:rPr>
              <w:t xml:space="preserve"> South West CCG</w:t>
            </w:r>
            <w:r w:rsidR="00F37870">
              <w:rPr>
                <w:color w:val="000000" w:themeColor="text1"/>
                <w:sz w:val="20"/>
                <w:szCs w:val="20"/>
              </w:rPr>
              <w:t xml:space="preserve"> Accountable Officer</w:t>
            </w:r>
          </w:p>
          <w:p w:rsidR="000E1A76" w:rsidRPr="00E24319" w:rsidRDefault="000E1A76" w:rsidP="00C35AA3">
            <w:pPr>
              <w:rPr>
                <w:color w:val="000000" w:themeColor="text1"/>
                <w:sz w:val="20"/>
                <w:szCs w:val="20"/>
              </w:rPr>
            </w:pPr>
          </w:p>
        </w:tc>
      </w:tr>
      <w:tr w:rsidR="00F37870" w:rsidTr="00215322">
        <w:tc>
          <w:tcPr>
            <w:tcW w:w="1384" w:type="dxa"/>
          </w:tcPr>
          <w:p w:rsidR="00F37870" w:rsidRDefault="00F37870" w:rsidP="00E120B0">
            <w:pPr>
              <w:jc w:val="center"/>
              <w:rPr>
                <w:color w:val="000000" w:themeColor="text1"/>
                <w:sz w:val="20"/>
                <w:szCs w:val="20"/>
              </w:rPr>
            </w:pPr>
            <w:r>
              <w:rPr>
                <w:color w:val="000000" w:themeColor="text1"/>
                <w:sz w:val="20"/>
                <w:szCs w:val="20"/>
              </w:rPr>
              <w:t>3.8.16</w:t>
            </w:r>
          </w:p>
        </w:tc>
        <w:tc>
          <w:tcPr>
            <w:tcW w:w="7858" w:type="dxa"/>
          </w:tcPr>
          <w:p w:rsidR="000F52F0" w:rsidRDefault="000F52F0" w:rsidP="00C35AA3">
            <w:pPr>
              <w:rPr>
                <w:color w:val="000000" w:themeColor="text1"/>
                <w:sz w:val="20"/>
                <w:szCs w:val="20"/>
              </w:rPr>
            </w:pPr>
            <w:r>
              <w:rPr>
                <w:color w:val="000000" w:themeColor="text1"/>
                <w:sz w:val="20"/>
                <w:szCs w:val="20"/>
              </w:rPr>
              <w:t>Further communications regarding staffing support released</w:t>
            </w:r>
          </w:p>
          <w:p w:rsidR="009577D5" w:rsidRDefault="00782FCC" w:rsidP="000F52F0">
            <w:pPr>
              <w:rPr>
                <w:color w:val="000000" w:themeColor="text1"/>
                <w:sz w:val="20"/>
                <w:szCs w:val="20"/>
              </w:rPr>
            </w:pPr>
            <w:r>
              <w:rPr>
                <w:color w:val="000000" w:themeColor="text1"/>
                <w:sz w:val="20"/>
                <w:szCs w:val="20"/>
              </w:rPr>
              <w:t xml:space="preserve">Crisis report for further </w:t>
            </w:r>
            <w:r w:rsidR="000F52F0">
              <w:rPr>
                <w:color w:val="000000" w:themeColor="text1"/>
                <w:sz w:val="20"/>
                <w:szCs w:val="20"/>
              </w:rPr>
              <w:t>medical staff</w:t>
            </w:r>
            <w:r>
              <w:rPr>
                <w:color w:val="000000" w:themeColor="text1"/>
                <w:sz w:val="20"/>
                <w:szCs w:val="20"/>
              </w:rPr>
              <w:t xml:space="preserve"> </w:t>
            </w:r>
          </w:p>
          <w:p w:rsidR="00D27B6E" w:rsidRPr="00E24319" w:rsidRDefault="00D27B6E" w:rsidP="000F52F0">
            <w:pPr>
              <w:rPr>
                <w:color w:val="000000" w:themeColor="text1"/>
                <w:sz w:val="20"/>
                <w:szCs w:val="20"/>
              </w:rPr>
            </w:pPr>
          </w:p>
        </w:tc>
      </w:tr>
      <w:tr w:rsidR="00215322" w:rsidTr="00215322">
        <w:tc>
          <w:tcPr>
            <w:tcW w:w="1384" w:type="dxa"/>
          </w:tcPr>
          <w:p w:rsidR="00215322" w:rsidRPr="00F37870" w:rsidRDefault="00215322" w:rsidP="00215322">
            <w:pPr>
              <w:jc w:val="center"/>
              <w:rPr>
                <w:rFonts w:cs="Arial"/>
                <w:sz w:val="20"/>
                <w:szCs w:val="20"/>
              </w:rPr>
            </w:pPr>
            <w:r w:rsidRPr="00F37870">
              <w:rPr>
                <w:rFonts w:cs="Arial"/>
                <w:sz w:val="20"/>
                <w:szCs w:val="20"/>
              </w:rPr>
              <w:t>4.8.16</w:t>
            </w:r>
          </w:p>
        </w:tc>
        <w:tc>
          <w:tcPr>
            <w:tcW w:w="7858" w:type="dxa"/>
          </w:tcPr>
          <w:p w:rsidR="00215322" w:rsidRPr="00F37870" w:rsidRDefault="00215322" w:rsidP="002B0765">
            <w:pPr>
              <w:rPr>
                <w:rFonts w:cs="Arial"/>
                <w:sz w:val="20"/>
                <w:szCs w:val="22"/>
              </w:rPr>
            </w:pPr>
            <w:r w:rsidRPr="00F37870">
              <w:rPr>
                <w:rFonts w:cs="Arial"/>
                <w:sz w:val="20"/>
                <w:szCs w:val="22"/>
              </w:rPr>
              <w:t>NHSI Checklist for temporary closure submitted</w:t>
            </w:r>
          </w:p>
          <w:bookmarkStart w:id="1" w:name="_MON_1534169239"/>
          <w:bookmarkEnd w:id="1"/>
          <w:p w:rsidR="00215322" w:rsidRDefault="00215322" w:rsidP="000E1A76">
            <w:pPr>
              <w:rPr>
                <w:rFonts w:cs="Arial"/>
                <w:b/>
                <w:sz w:val="22"/>
                <w:szCs w:val="22"/>
              </w:rPr>
            </w:pPr>
            <w:r>
              <w:rPr>
                <w:rFonts w:eastAsia="Times New Roman" w:cs="Arial"/>
                <w:b/>
                <w:sz w:val="22"/>
                <w:szCs w:val="22"/>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50.2pt" o:ole="">
                  <v:imagedata r:id="rId11" o:title=""/>
                </v:shape>
                <o:OLEObject Type="Embed" ProgID="Word.Document.12" ShapeID="_x0000_i1025" DrawAspect="Icon" ObjectID="_1534320243" r:id="rId12">
                  <o:FieldCodes>\s</o:FieldCodes>
                </o:OLEObject>
              </w:object>
            </w:r>
          </w:p>
        </w:tc>
      </w:tr>
      <w:tr w:rsidR="00215322" w:rsidTr="00215322">
        <w:tc>
          <w:tcPr>
            <w:tcW w:w="1384" w:type="dxa"/>
          </w:tcPr>
          <w:p w:rsidR="00215322" w:rsidRDefault="00215322" w:rsidP="00E120B0">
            <w:pPr>
              <w:jc w:val="center"/>
              <w:rPr>
                <w:rFonts w:cs="Arial"/>
                <w:b/>
                <w:sz w:val="22"/>
                <w:szCs w:val="22"/>
              </w:rPr>
            </w:pPr>
            <w:r>
              <w:rPr>
                <w:color w:val="000000" w:themeColor="text1"/>
                <w:sz w:val="20"/>
                <w:szCs w:val="20"/>
              </w:rPr>
              <w:t>5.8.16</w:t>
            </w:r>
          </w:p>
        </w:tc>
        <w:tc>
          <w:tcPr>
            <w:tcW w:w="7858" w:type="dxa"/>
          </w:tcPr>
          <w:p w:rsidR="00215322" w:rsidRDefault="00215322" w:rsidP="00E120B0">
            <w:pPr>
              <w:rPr>
                <w:color w:val="000000" w:themeColor="text1"/>
                <w:sz w:val="20"/>
                <w:szCs w:val="20"/>
              </w:rPr>
            </w:pPr>
            <w:r>
              <w:rPr>
                <w:color w:val="000000" w:themeColor="text1"/>
                <w:sz w:val="20"/>
                <w:szCs w:val="20"/>
              </w:rPr>
              <w:t>Update</w:t>
            </w:r>
            <w:r w:rsidR="000E1A76">
              <w:rPr>
                <w:color w:val="000000" w:themeColor="text1"/>
                <w:sz w:val="20"/>
                <w:szCs w:val="20"/>
              </w:rPr>
              <w:t>d</w:t>
            </w:r>
            <w:r>
              <w:rPr>
                <w:color w:val="000000" w:themeColor="text1"/>
                <w:sz w:val="20"/>
                <w:szCs w:val="20"/>
              </w:rPr>
              <w:t xml:space="preserve"> COO at EMAS</w:t>
            </w:r>
          </w:p>
          <w:p w:rsidR="004474F6" w:rsidRDefault="004474F6" w:rsidP="00E120B0">
            <w:pPr>
              <w:rPr>
                <w:rFonts w:cs="Arial"/>
                <w:b/>
                <w:sz w:val="22"/>
                <w:szCs w:val="22"/>
              </w:rPr>
            </w:pPr>
          </w:p>
        </w:tc>
      </w:tr>
      <w:tr w:rsidR="00215322" w:rsidTr="00215322">
        <w:tc>
          <w:tcPr>
            <w:tcW w:w="1384" w:type="dxa"/>
          </w:tcPr>
          <w:p w:rsidR="00215322" w:rsidRPr="000E1A76" w:rsidRDefault="00215322" w:rsidP="000E1A76">
            <w:pPr>
              <w:jc w:val="center"/>
              <w:rPr>
                <w:rFonts w:cs="Arial"/>
                <w:sz w:val="20"/>
                <w:szCs w:val="20"/>
              </w:rPr>
            </w:pPr>
            <w:r w:rsidRPr="000E1A76">
              <w:rPr>
                <w:rFonts w:cs="Arial"/>
                <w:sz w:val="20"/>
                <w:szCs w:val="20"/>
              </w:rPr>
              <w:t>5.8.16</w:t>
            </w:r>
          </w:p>
        </w:tc>
        <w:tc>
          <w:tcPr>
            <w:tcW w:w="7858" w:type="dxa"/>
          </w:tcPr>
          <w:p w:rsidR="000E1A76" w:rsidRPr="000E1A76" w:rsidRDefault="00215322" w:rsidP="000E1A76">
            <w:pPr>
              <w:rPr>
                <w:rFonts w:cs="Arial"/>
                <w:sz w:val="20"/>
                <w:szCs w:val="20"/>
              </w:rPr>
            </w:pPr>
            <w:r w:rsidRPr="000E1A76">
              <w:rPr>
                <w:rFonts w:cs="Arial"/>
                <w:sz w:val="20"/>
                <w:szCs w:val="20"/>
              </w:rPr>
              <w:t xml:space="preserve">Finalised </w:t>
            </w:r>
            <w:r w:rsidR="000E1A76" w:rsidRPr="000E1A76">
              <w:rPr>
                <w:rFonts w:cs="Arial"/>
                <w:sz w:val="20"/>
                <w:szCs w:val="20"/>
              </w:rPr>
              <w:t>E</w:t>
            </w:r>
            <w:r w:rsidR="000E1A76">
              <w:rPr>
                <w:rFonts w:cs="Arial"/>
                <w:sz w:val="20"/>
                <w:szCs w:val="20"/>
              </w:rPr>
              <w:t xml:space="preserve">mergency Care Service </w:t>
            </w:r>
            <w:r w:rsidR="000E1A76" w:rsidRPr="000E1A76">
              <w:rPr>
                <w:rFonts w:cs="Arial"/>
                <w:sz w:val="20"/>
                <w:szCs w:val="20"/>
              </w:rPr>
              <w:t xml:space="preserve">Case for Urgent Service Reconfiguration </w:t>
            </w:r>
          </w:p>
          <w:p w:rsidR="000E1A76" w:rsidRDefault="000E1A76" w:rsidP="00E120B0">
            <w:pPr>
              <w:rPr>
                <w:rFonts w:cs="Arial"/>
                <w:b/>
                <w:sz w:val="22"/>
                <w:szCs w:val="22"/>
              </w:rPr>
            </w:pPr>
            <w:r w:rsidRPr="000E1A76">
              <w:rPr>
                <w:rFonts w:cs="Arial"/>
                <w:sz w:val="20"/>
                <w:szCs w:val="20"/>
              </w:rPr>
              <w:t>on Grounds of Patient safety</w:t>
            </w:r>
            <w:r>
              <w:rPr>
                <w:rFonts w:cs="Arial"/>
                <w:sz w:val="20"/>
                <w:szCs w:val="20"/>
              </w:rPr>
              <w:t xml:space="preserve"> submitted to NHSI</w:t>
            </w:r>
          </w:p>
          <w:bookmarkStart w:id="2" w:name="_MON_1534170027"/>
          <w:bookmarkEnd w:id="2"/>
          <w:p w:rsidR="000E1A76" w:rsidRDefault="000E1A76" w:rsidP="000E1A76">
            <w:pPr>
              <w:rPr>
                <w:rFonts w:cs="Arial"/>
                <w:b/>
                <w:sz w:val="22"/>
                <w:szCs w:val="22"/>
              </w:rPr>
            </w:pPr>
            <w:r>
              <w:rPr>
                <w:rFonts w:eastAsia="Times New Roman" w:cs="Arial"/>
                <w:b/>
                <w:sz w:val="22"/>
                <w:szCs w:val="22"/>
              </w:rPr>
              <w:object w:dxaOrig="1551" w:dyaOrig="1004">
                <v:shape id="_x0000_i1026" type="#_x0000_t75" style="width:77.55pt;height:50.2pt" o:ole="">
                  <v:imagedata r:id="rId13" o:title=""/>
                </v:shape>
                <o:OLEObject Type="Embed" ProgID="Word.Document.12" ShapeID="_x0000_i1026" DrawAspect="Icon" ObjectID="_1534320244" r:id="rId14">
                  <o:FieldCodes>\s</o:FieldCodes>
                </o:OLEObject>
              </w:object>
            </w:r>
          </w:p>
        </w:tc>
      </w:tr>
      <w:tr w:rsidR="000E1A76" w:rsidTr="00215322">
        <w:tc>
          <w:tcPr>
            <w:tcW w:w="1384" w:type="dxa"/>
          </w:tcPr>
          <w:p w:rsidR="000E1A76" w:rsidRPr="000E1A76" w:rsidRDefault="000E1A76" w:rsidP="000E1A76">
            <w:pPr>
              <w:jc w:val="center"/>
              <w:rPr>
                <w:rFonts w:cs="Arial"/>
                <w:sz w:val="20"/>
                <w:szCs w:val="20"/>
              </w:rPr>
            </w:pPr>
            <w:r>
              <w:rPr>
                <w:rFonts w:cs="Arial"/>
                <w:sz w:val="20"/>
                <w:szCs w:val="20"/>
              </w:rPr>
              <w:t>8.8.16</w:t>
            </w:r>
          </w:p>
        </w:tc>
        <w:tc>
          <w:tcPr>
            <w:tcW w:w="7858" w:type="dxa"/>
          </w:tcPr>
          <w:p w:rsidR="000E1A76" w:rsidRDefault="000E1A76" w:rsidP="000E1A76">
            <w:pPr>
              <w:rPr>
                <w:rFonts w:cs="Arial"/>
                <w:sz w:val="20"/>
                <w:szCs w:val="20"/>
              </w:rPr>
            </w:pPr>
            <w:r>
              <w:rPr>
                <w:rFonts w:cs="Arial"/>
                <w:sz w:val="20"/>
                <w:szCs w:val="20"/>
              </w:rPr>
              <w:t>Finalised Case for change shared with the TB</w:t>
            </w:r>
          </w:p>
          <w:p w:rsidR="004474F6" w:rsidRPr="000E1A76" w:rsidRDefault="004474F6" w:rsidP="000E1A76">
            <w:pPr>
              <w:rPr>
                <w:rFonts w:cs="Arial"/>
                <w:sz w:val="20"/>
                <w:szCs w:val="20"/>
              </w:rPr>
            </w:pPr>
          </w:p>
        </w:tc>
      </w:tr>
      <w:tr w:rsidR="000E1A76" w:rsidTr="00E120B0">
        <w:tc>
          <w:tcPr>
            <w:tcW w:w="1384" w:type="dxa"/>
          </w:tcPr>
          <w:p w:rsidR="000E1A76" w:rsidRDefault="000E1A76" w:rsidP="00E120B0">
            <w:pPr>
              <w:jc w:val="center"/>
              <w:rPr>
                <w:rFonts w:cs="Arial"/>
                <w:sz w:val="20"/>
                <w:szCs w:val="20"/>
              </w:rPr>
            </w:pPr>
            <w:r>
              <w:rPr>
                <w:rFonts w:cs="Arial"/>
                <w:sz w:val="20"/>
                <w:szCs w:val="20"/>
              </w:rPr>
              <w:t>8.8.16</w:t>
            </w:r>
          </w:p>
        </w:tc>
        <w:tc>
          <w:tcPr>
            <w:tcW w:w="7858" w:type="dxa"/>
          </w:tcPr>
          <w:p w:rsidR="000E1A76" w:rsidRDefault="000E1A76" w:rsidP="009A0B2E">
            <w:pPr>
              <w:rPr>
                <w:color w:val="000000" w:themeColor="text1"/>
                <w:sz w:val="20"/>
                <w:szCs w:val="20"/>
              </w:rPr>
            </w:pPr>
            <w:r w:rsidRPr="00C3410B">
              <w:rPr>
                <w:color w:val="000000" w:themeColor="text1"/>
                <w:sz w:val="20"/>
                <w:szCs w:val="20"/>
              </w:rPr>
              <w:t>Brief</w:t>
            </w:r>
            <w:r w:rsidR="00B827B8">
              <w:rPr>
                <w:color w:val="000000" w:themeColor="text1"/>
                <w:sz w:val="20"/>
                <w:szCs w:val="20"/>
              </w:rPr>
              <w:t>ed</w:t>
            </w:r>
            <w:r w:rsidRPr="00C3410B">
              <w:rPr>
                <w:color w:val="000000" w:themeColor="text1"/>
                <w:sz w:val="20"/>
                <w:szCs w:val="20"/>
              </w:rPr>
              <w:t xml:space="preserve"> </w:t>
            </w:r>
            <w:r w:rsidR="00782FCC">
              <w:rPr>
                <w:color w:val="000000" w:themeColor="text1"/>
                <w:sz w:val="20"/>
                <w:szCs w:val="20"/>
              </w:rPr>
              <w:t xml:space="preserve">Mr </w:t>
            </w:r>
            <w:r w:rsidRPr="00C3410B">
              <w:rPr>
                <w:color w:val="000000" w:themeColor="text1"/>
                <w:sz w:val="20"/>
                <w:szCs w:val="20"/>
              </w:rPr>
              <w:t>Dilip Mathur, CD Grantham</w:t>
            </w:r>
          </w:p>
          <w:p w:rsidR="004474F6" w:rsidRPr="00C3410B" w:rsidRDefault="004474F6" w:rsidP="009A0B2E">
            <w:pPr>
              <w:rPr>
                <w:color w:val="000000" w:themeColor="text1"/>
                <w:sz w:val="20"/>
                <w:szCs w:val="20"/>
              </w:rPr>
            </w:pPr>
          </w:p>
        </w:tc>
      </w:tr>
      <w:tr w:rsidR="000E1A76" w:rsidTr="00E120B0">
        <w:tc>
          <w:tcPr>
            <w:tcW w:w="1384" w:type="dxa"/>
          </w:tcPr>
          <w:p w:rsidR="000E1A76" w:rsidRDefault="000E1A76" w:rsidP="00E120B0">
            <w:pPr>
              <w:jc w:val="center"/>
              <w:rPr>
                <w:rFonts w:cs="Arial"/>
                <w:sz w:val="20"/>
                <w:szCs w:val="20"/>
              </w:rPr>
            </w:pPr>
            <w:r>
              <w:rPr>
                <w:rFonts w:cs="Arial"/>
                <w:sz w:val="20"/>
                <w:szCs w:val="20"/>
              </w:rPr>
              <w:t>9.8.16</w:t>
            </w:r>
          </w:p>
        </w:tc>
        <w:tc>
          <w:tcPr>
            <w:tcW w:w="7858" w:type="dxa"/>
          </w:tcPr>
          <w:p w:rsidR="000E1A76" w:rsidRDefault="000E1A76" w:rsidP="00E120B0">
            <w:pPr>
              <w:rPr>
                <w:rFonts w:cs="Arial"/>
                <w:sz w:val="20"/>
                <w:szCs w:val="20"/>
              </w:rPr>
            </w:pPr>
            <w:r>
              <w:rPr>
                <w:rFonts w:cs="Arial"/>
                <w:sz w:val="20"/>
                <w:szCs w:val="20"/>
              </w:rPr>
              <w:t>Authorisation from NHSI provided to enact Temporary Service closure on grounds of patient safety</w:t>
            </w:r>
          </w:p>
          <w:p w:rsidR="004474F6" w:rsidRDefault="004474F6" w:rsidP="00E120B0">
            <w:pPr>
              <w:rPr>
                <w:rFonts w:cs="Arial"/>
                <w:sz w:val="20"/>
                <w:szCs w:val="20"/>
              </w:rPr>
            </w:pPr>
          </w:p>
        </w:tc>
      </w:tr>
      <w:tr w:rsidR="004474F6" w:rsidTr="004474F6">
        <w:trPr>
          <w:trHeight w:val="3745"/>
        </w:trPr>
        <w:tc>
          <w:tcPr>
            <w:tcW w:w="1384" w:type="dxa"/>
          </w:tcPr>
          <w:p w:rsidR="004474F6" w:rsidRDefault="004474F6" w:rsidP="00E120B0">
            <w:pPr>
              <w:jc w:val="center"/>
              <w:rPr>
                <w:rFonts w:cs="Arial"/>
                <w:sz w:val="20"/>
                <w:szCs w:val="20"/>
              </w:rPr>
            </w:pPr>
            <w:r>
              <w:rPr>
                <w:rFonts w:cs="Arial"/>
                <w:sz w:val="20"/>
                <w:szCs w:val="20"/>
              </w:rPr>
              <w:t>9.8.16</w:t>
            </w:r>
          </w:p>
        </w:tc>
        <w:tc>
          <w:tcPr>
            <w:tcW w:w="7858" w:type="dxa"/>
          </w:tcPr>
          <w:p w:rsidR="004474F6" w:rsidRDefault="004474F6" w:rsidP="00E120B0">
            <w:pPr>
              <w:rPr>
                <w:rFonts w:cs="Arial"/>
                <w:sz w:val="20"/>
                <w:szCs w:val="20"/>
              </w:rPr>
            </w:pPr>
            <w:r>
              <w:rPr>
                <w:rFonts w:cs="Arial"/>
                <w:sz w:val="20"/>
                <w:szCs w:val="20"/>
              </w:rPr>
              <w:t>Enacted the communications plan</w:t>
            </w:r>
          </w:p>
          <w:bookmarkStart w:id="3" w:name="_MON_1534170385"/>
          <w:bookmarkEnd w:id="3"/>
          <w:p w:rsidR="004474F6" w:rsidRDefault="004474F6" w:rsidP="00E120B0">
            <w:r>
              <w:rPr>
                <w:rFonts w:eastAsia="Times New Roman" w:cs="Times New Roman"/>
              </w:rPr>
              <w:object w:dxaOrig="1551" w:dyaOrig="1004">
                <v:shape id="_x0000_i1027" type="#_x0000_t75" style="width:77.55pt;height:50.2pt" o:ole="">
                  <v:imagedata r:id="rId15" o:title=""/>
                </v:shape>
                <o:OLEObject Type="Embed" ProgID="Word.Document.12" ShapeID="_x0000_i1027" DrawAspect="Icon" ObjectID="_1534320245" r:id="rId16">
                  <o:FieldCodes>\s</o:FieldCodes>
                </o:OLEObject>
              </w:object>
            </w:r>
          </w:p>
          <w:p w:rsidR="00D27B6E" w:rsidRDefault="00D27B6E" w:rsidP="00E120B0">
            <w:pPr>
              <w:rPr>
                <w:color w:val="000000" w:themeColor="text1"/>
                <w:sz w:val="20"/>
                <w:szCs w:val="20"/>
              </w:rPr>
            </w:pPr>
          </w:p>
          <w:p w:rsidR="004474F6" w:rsidRPr="00EC706C" w:rsidRDefault="004474F6" w:rsidP="00E120B0">
            <w:pPr>
              <w:rPr>
                <w:color w:val="000000" w:themeColor="text1"/>
                <w:sz w:val="20"/>
                <w:szCs w:val="20"/>
              </w:rPr>
            </w:pPr>
            <w:r>
              <w:rPr>
                <w:color w:val="000000" w:themeColor="text1"/>
                <w:sz w:val="20"/>
                <w:szCs w:val="20"/>
              </w:rPr>
              <w:t>Briefed local staff side,</w:t>
            </w:r>
            <w:r w:rsidRPr="00EC706C">
              <w:rPr>
                <w:color w:val="000000" w:themeColor="text1"/>
                <w:sz w:val="20"/>
                <w:szCs w:val="20"/>
              </w:rPr>
              <w:t xml:space="preserve"> all affected staff</w:t>
            </w:r>
            <w:r>
              <w:rPr>
                <w:color w:val="000000" w:themeColor="text1"/>
                <w:sz w:val="20"/>
                <w:szCs w:val="20"/>
              </w:rPr>
              <w:t>,</w:t>
            </w:r>
            <w:r w:rsidR="00782FCC">
              <w:rPr>
                <w:color w:val="000000" w:themeColor="text1"/>
                <w:sz w:val="20"/>
                <w:szCs w:val="20"/>
              </w:rPr>
              <w:t xml:space="preserve"> </w:t>
            </w:r>
            <w:proofErr w:type="spellStart"/>
            <w:r w:rsidR="00B827B8">
              <w:rPr>
                <w:color w:val="000000" w:themeColor="text1"/>
                <w:sz w:val="20"/>
                <w:szCs w:val="20"/>
              </w:rPr>
              <w:t>Healthwatch</w:t>
            </w:r>
            <w:proofErr w:type="spellEnd"/>
            <w:r w:rsidR="00782FCC">
              <w:rPr>
                <w:color w:val="000000" w:themeColor="text1"/>
                <w:sz w:val="20"/>
                <w:szCs w:val="20"/>
              </w:rPr>
              <w:t>,</w:t>
            </w:r>
            <w:r>
              <w:rPr>
                <w:color w:val="000000" w:themeColor="text1"/>
                <w:sz w:val="20"/>
                <w:szCs w:val="20"/>
              </w:rPr>
              <w:t xml:space="preserve"> local councillors, MPs, and stakeholders </w:t>
            </w:r>
          </w:p>
          <w:p w:rsidR="004474F6" w:rsidRDefault="004474F6" w:rsidP="00E120B0">
            <w:pPr>
              <w:rPr>
                <w:color w:val="000000" w:themeColor="text1"/>
                <w:sz w:val="20"/>
                <w:szCs w:val="20"/>
              </w:rPr>
            </w:pPr>
            <w:r>
              <w:rPr>
                <w:color w:val="000000" w:themeColor="text1"/>
                <w:sz w:val="20"/>
                <w:szCs w:val="20"/>
              </w:rPr>
              <w:t>Telephone briefing with CQC</w:t>
            </w:r>
          </w:p>
          <w:p w:rsidR="004474F6" w:rsidRPr="00EC706C" w:rsidRDefault="004474F6" w:rsidP="00E120B0">
            <w:pPr>
              <w:rPr>
                <w:color w:val="000000" w:themeColor="text1"/>
                <w:sz w:val="20"/>
                <w:szCs w:val="20"/>
              </w:rPr>
            </w:pPr>
            <w:r>
              <w:rPr>
                <w:color w:val="000000" w:themeColor="text1"/>
                <w:sz w:val="20"/>
                <w:szCs w:val="20"/>
              </w:rPr>
              <w:t>Face to face</w:t>
            </w:r>
            <w:r w:rsidRPr="00EC706C">
              <w:rPr>
                <w:color w:val="000000" w:themeColor="text1"/>
                <w:sz w:val="20"/>
                <w:szCs w:val="20"/>
              </w:rPr>
              <w:t xml:space="preserve"> staff briefings at </w:t>
            </w:r>
            <w:r>
              <w:rPr>
                <w:color w:val="000000" w:themeColor="text1"/>
                <w:sz w:val="20"/>
                <w:szCs w:val="20"/>
              </w:rPr>
              <w:t>Lincoln, Pilgrim and Grantham</w:t>
            </w:r>
          </w:p>
          <w:p w:rsidR="004474F6" w:rsidRPr="00EC706C" w:rsidRDefault="004474F6" w:rsidP="00E120B0">
            <w:pPr>
              <w:rPr>
                <w:color w:val="000000" w:themeColor="text1"/>
                <w:sz w:val="20"/>
                <w:szCs w:val="20"/>
              </w:rPr>
            </w:pPr>
            <w:r w:rsidRPr="00D71F9A">
              <w:rPr>
                <w:color w:val="000000" w:themeColor="text1"/>
                <w:sz w:val="20"/>
                <w:szCs w:val="20"/>
              </w:rPr>
              <w:t>Face to face</w:t>
            </w:r>
            <w:r>
              <w:rPr>
                <w:color w:val="000000" w:themeColor="text1"/>
                <w:sz w:val="20"/>
                <w:szCs w:val="20"/>
              </w:rPr>
              <w:t xml:space="preserve"> media briefing</w:t>
            </w:r>
            <w:r w:rsidR="00782FCC">
              <w:rPr>
                <w:color w:val="000000" w:themeColor="text1"/>
                <w:sz w:val="20"/>
                <w:szCs w:val="20"/>
              </w:rPr>
              <w:t xml:space="preserve"> to ensure public and patients would be aware</w:t>
            </w:r>
          </w:p>
          <w:p w:rsidR="004474F6" w:rsidRPr="00EC706C" w:rsidRDefault="00EE38E8" w:rsidP="00E120B0">
            <w:pPr>
              <w:rPr>
                <w:color w:val="000000" w:themeColor="text1"/>
                <w:sz w:val="20"/>
                <w:szCs w:val="20"/>
              </w:rPr>
            </w:pPr>
            <w:r>
              <w:rPr>
                <w:color w:val="000000" w:themeColor="text1"/>
                <w:sz w:val="20"/>
                <w:szCs w:val="20"/>
              </w:rPr>
              <w:t xml:space="preserve">1 to </w:t>
            </w:r>
            <w:r w:rsidR="004474F6">
              <w:rPr>
                <w:color w:val="000000" w:themeColor="text1"/>
                <w:sz w:val="20"/>
                <w:szCs w:val="20"/>
              </w:rPr>
              <w:t>1 staff briefings with affected staff</w:t>
            </w:r>
          </w:p>
          <w:p w:rsidR="004474F6" w:rsidRPr="00EC706C" w:rsidRDefault="004474F6" w:rsidP="00E120B0">
            <w:pPr>
              <w:rPr>
                <w:sz w:val="20"/>
                <w:szCs w:val="20"/>
              </w:rPr>
            </w:pPr>
            <w:r>
              <w:rPr>
                <w:sz w:val="20"/>
                <w:szCs w:val="20"/>
              </w:rPr>
              <w:t>All user email</w:t>
            </w:r>
            <w:r w:rsidRPr="00EC706C">
              <w:rPr>
                <w:sz w:val="20"/>
                <w:szCs w:val="20"/>
              </w:rPr>
              <w:t xml:space="preserve"> message to all staff</w:t>
            </w:r>
            <w:r>
              <w:rPr>
                <w:sz w:val="20"/>
                <w:szCs w:val="20"/>
              </w:rPr>
              <w:t xml:space="preserve"> </w:t>
            </w:r>
          </w:p>
          <w:p w:rsidR="004474F6" w:rsidRPr="00EC706C" w:rsidRDefault="004474F6" w:rsidP="00E120B0">
            <w:pPr>
              <w:rPr>
                <w:sz w:val="20"/>
                <w:szCs w:val="20"/>
              </w:rPr>
            </w:pPr>
            <w:r>
              <w:rPr>
                <w:sz w:val="20"/>
                <w:szCs w:val="20"/>
              </w:rPr>
              <w:t xml:space="preserve">All ULHT </w:t>
            </w:r>
            <w:r w:rsidRPr="00EC706C">
              <w:rPr>
                <w:sz w:val="20"/>
                <w:szCs w:val="20"/>
              </w:rPr>
              <w:t>stakeholders</w:t>
            </w:r>
            <w:r>
              <w:rPr>
                <w:sz w:val="20"/>
                <w:szCs w:val="20"/>
              </w:rPr>
              <w:t xml:space="preserve"> emailed </w:t>
            </w:r>
          </w:p>
          <w:p w:rsidR="00D27B6E" w:rsidRDefault="00D27B6E" w:rsidP="00E120B0">
            <w:pPr>
              <w:rPr>
                <w:color w:val="000000" w:themeColor="text1"/>
                <w:sz w:val="20"/>
                <w:szCs w:val="20"/>
              </w:rPr>
            </w:pPr>
            <w:r>
              <w:rPr>
                <w:color w:val="000000" w:themeColor="text1"/>
                <w:sz w:val="20"/>
                <w:szCs w:val="20"/>
              </w:rPr>
              <w:t>UHLT members emailed (which included over 1000 members of the public)</w:t>
            </w:r>
          </w:p>
          <w:p w:rsidR="004474F6" w:rsidRDefault="004474F6" w:rsidP="00E120B0">
            <w:pPr>
              <w:rPr>
                <w:color w:val="000000" w:themeColor="text1"/>
                <w:sz w:val="20"/>
                <w:szCs w:val="20"/>
              </w:rPr>
            </w:pPr>
            <w:r>
              <w:rPr>
                <w:color w:val="000000" w:themeColor="text1"/>
                <w:sz w:val="20"/>
                <w:szCs w:val="20"/>
              </w:rPr>
              <w:t>Grantham MAC</w:t>
            </w:r>
            <w:r w:rsidR="00782FCC">
              <w:rPr>
                <w:color w:val="000000" w:themeColor="text1"/>
                <w:sz w:val="20"/>
                <w:szCs w:val="20"/>
              </w:rPr>
              <w:t xml:space="preserve"> attended</w:t>
            </w:r>
          </w:p>
          <w:p w:rsidR="00782FCC" w:rsidRDefault="00782FCC" w:rsidP="00E120B0">
            <w:pPr>
              <w:rPr>
                <w:rFonts w:cs="Arial"/>
                <w:sz w:val="20"/>
                <w:szCs w:val="20"/>
              </w:rPr>
            </w:pPr>
          </w:p>
        </w:tc>
      </w:tr>
      <w:tr w:rsidR="000F52F0" w:rsidTr="00E51AA2">
        <w:trPr>
          <w:trHeight w:val="347"/>
        </w:trPr>
        <w:tc>
          <w:tcPr>
            <w:tcW w:w="1384" w:type="dxa"/>
          </w:tcPr>
          <w:p w:rsidR="000F52F0" w:rsidRDefault="000F52F0" w:rsidP="00E120B0">
            <w:pPr>
              <w:jc w:val="center"/>
              <w:rPr>
                <w:rFonts w:cs="Arial"/>
                <w:sz w:val="20"/>
                <w:szCs w:val="20"/>
              </w:rPr>
            </w:pPr>
            <w:r>
              <w:rPr>
                <w:rFonts w:cs="Arial"/>
                <w:sz w:val="20"/>
                <w:szCs w:val="20"/>
              </w:rPr>
              <w:lastRenderedPageBreak/>
              <w:t>9.8.</w:t>
            </w:r>
            <w:r w:rsidR="00D27B6E">
              <w:rPr>
                <w:rFonts w:cs="Arial"/>
                <w:sz w:val="20"/>
                <w:szCs w:val="20"/>
              </w:rPr>
              <w:t>1</w:t>
            </w:r>
            <w:r>
              <w:rPr>
                <w:rFonts w:cs="Arial"/>
                <w:sz w:val="20"/>
                <w:szCs w:val="20"/>
              </w:rPr>
              <w:t>6</w:t>
            </w:r>
          </w:p>
        </w:tc>
        <w:tc>
          <w:tcPr>
            <w:tcW w:w="7858" w:type="dxa"/>
          </w:tcPr>
          <w:p w:rsidR="000F52F0" w:rsidRDefault="000F52F0" w:rsidP="00E120B0">
            <w:pPr>
              <w:rPr>
                <w:rFonts w:cs="Arial"/>
                <w:sz w:val="20"/>
                <w:szCs w:val="20"/>
              </w:rPr>
            </w:pPr>
            <w:r>
              <w:rPr>
                <w:color w:val="000000" w:themeColor="text1"/>
                <w:sz w:val="20"/>
                <w:szCs w:val="20"/>
              </w:rPr>
              <w:t>Brief</w:t>
            </w:r>
            <w:r w:rsidR="00EE38E8">
              <w:rPr>
                <w:color w:val="000000" w:themeColor="text1"/>
                <w:sz w:val="20"/>
                <w:szCs w:val="20"/>
              </w:rPr>
              <w:t>ed</w:t>
            </w:r>
            <w:r>
              <w:rPr>
                <w:color w:val="000000" w:themeColor="text1"/>
                <w:sz w:val="20"/>
                <w:szCs w:val="20"/>
              </w:rPr>
              <w:t xml:space="preserve"> CEO of ULH, NUH and Peterborough</w:t>
            </w:r>
          </w:p>
        </w:tc>
      </w:tr>
      <w:tr w:rsidR="004474F6" w:rsidTr="00E120B0">
        <w:trPr>
          <w:trHeight w:val="411"/>
        </w:trPr>
        <w:tc>
          <w:tcPr>
            <w:tcW w:w="1384" w:type="dxa"/>
          </w:tcPr>
          <w:p w:rsidR="004474F6" w:rsidRDefault="004474F6" w:rsidP="002302CF">
            <w:pPr>
              <w:jc w:val="center"/>
              <w:rPr>
                <w:rFonts w:cs="Arial"/>
                <w:sz w:val="20"/>
                <w:szCs w:val="20"/>
              </w:rPr>
            </w:pPr>
            <w:r>
              <w:rPr>
                <w:rFonts w:cs="Arial"/>
                <w:sz w:val="20"/>
                <w:szCs w:val="20"/>
              </w:rPr>
              <w:t>9.8.16</w:t>
            </w:r>
          </w:p>
        </w:tc>
        <w:tc>
          <w:tcPr>
            <w:tcW w:w="7858" w:type="dxa"/>
          </w:tcPr>
          <w:p w:rsidR="004474F6" w:rsidRDefault="004474F6" w:rsidP="00B827B8">
            <w:pPr>
              <w:rPr>
                <w:rFonts w:cs="Arial"/>
                <w:sz w:val="20"/>
                <w:szCs w:val="20"/>
              </w:rPr>
            </w:pPr>
            <w:r>
              <w:rPr>
                <w:color w:val="000000" w:themeColor="text1"/>
                <w:sz w:val="20"/>
                <w:szCs w:val="20"/>
              </w:rPr>
              <w:t>S</w:t>
            </w:r>
            <w:r w:rsidR="00B827B8">
              <w:rPr>
                <w:color w:val="000000" w:themeColor="text1"/>
                <w:sz w:val="20"/>
                <w:szCs w:val="20"/>
              </w:rPr>
              <w:t xml:space="preserve">ystem Resilience Group </w:t>
            </w:r>
            <w:r>
              <w:rPr>
                <w:color w:val="000000" w:themeColor="text1"/>
                <w:sz w:val="20"/>
                <w:szCs w:val="20"/>
              </w:rPr>
              <w:t xml:space="preserve">Briefed </w:t>
            </w:r>
          </w:p>
        </w:tc>
      </w:tr>
      <w:tr w:rsidR="004474F6" w:rsidTr="00E120B0">
        <w:trPr>
          <w:trHeight w:val="411"/>
        </w:trPr>
        <w:tc>
          <w:tcPr>
            <w:tcW w:w="1384" w:type="dxa"/>
          </w:tcPr>
          <w:p w:rsidR="004474F6" w:rsidRDefault="004474F6" w:rsidP="00855916">
            <w:pPr>
              <w:jc w:val="center"/>
              <w:rPr>
                <w:sz w:val="20"/>
                <w:szCs w:val="20"/>
              </w:rPr>
            </w:pPr>
            <w:r>
              <w:rPr>
                <w:sz w:val="20"/>
                <w:szCs w:val="20"/>
              </w:rPr>
              <w:t>10.8.16</w:t>
            </w:r>
          </w:p>
        </w:tc>
        <w:tc>
          <w:tcPr>
            <w:tcW w:w="7858" w:type="dxa"/>
          </w:tcPr>
          <w:p w:rsidR="004474F6" w:rsidRPr="00EC706C" w:rsidRDefault="004474F6" w:rsidP="00961DA4">
            <w:pPr>
              <w:rPr>
                <w:sz w:val="20"/>
                <w:szCs w:val="20"/>
              </w:rPr>
            </w:pPr>
            <w:r w:rsidRPr="00EC706C">
              <w:rPr>
                <w:sz w:val="20"/>
                <w:szCs w:val="20"/>
              </w:rPr>
              <w:t>Publish press release on website</w:t>
            </w:r>
            <w:r>
              <w:rPr>
                <w:sz w:val="20"/>
                <w:szCs w:val="20"/>
              </w:rPr>
              <w:t>, including FAQs</w:t>
            </w:r>
            <w:r w:rsidRPr="00EC706C">
              <w:rPr>
                <w:sz w:val="20"/>
                <w:szCs w:val="20"/>
              </w:rPr>
              <w:t xml:space="preserve"> and </w:t>
            </w:r>
            <w:r>
              <w:rPr>
                <w:sz w:val="20"/>
                <w:szCs w:val="20"/>
              </w:rPr>
              <w:t xml:space="preserve">post on </w:t>
            </w:r>
            <w:r w:rsidRPr="00EC706C">
              <w:rPr>
                <w:sz w:val="20"/>
                <w:szCs w:val="20"/>
              </w:rPr>
              <w:t>social media</w:t>
            </w:r>
          </w:p>
        </w:tc>
      </w:tr>
      <w:tr w:rsidR="004474F6" w:rsidTr="004474F6">
        <w:trPr>
          <w:trHeight w:val="411"/>
        </w:trPr>
        <w:tc>
          <w:tcPr>
            <w:tcW w:w="1384" w:type="dxa"/>
          </w:tcPr>
          <w:p w:rsidR="004474F6" w:rsidRDefault="004474F6" w:rsidP="00855916">
            <w:pPr>
              <w:jc w:val="center"/>
            </w:pPr>
            <w:r w:rsidRPr="00622299">
              <w:rPr>
                <w:sz w:val="20"/>
                <w:szCs w:val="20"/>
              </w:rPr>
              <w:t>10.8.16</w:t>
            </w:r>
          </w:p>
        </w:tc>
        <w:tc>
          <w:tcPr>
            <w:tcW w:w="7858" w:type="dxa"/>
          </w:tcPr>
          <w:p w:rsidR="004474F6" w:rsidRPr="00EC706C" w:rsidRDefault="00EE38E8" w:rsidP="00961DA4">
            <w:pPr>
              <w:rPr>
                <w:sz w:val="20"/>
                <w:szCs w:val="20"/>
              </w:rPr>
            </w:pPr>
            <w:r>
              <w:rPr>
                <w:sz w:val="20"/>
                <w:szCs w:val="20"/>
              </w:rPr>
              <w:t>M</w:t>
            </w:r>
            <w:r w:rsidR="004474F6">
              <w:rPr>
                <w:sz w:val="20"/>
                <w:szCs w:val="20"/>
              </w:rPr>
              <w:t xml:space="preserve">edia interviews </w:t>
            </w:r>
            <w:r w:rsidR="00782FCC">
              <w:rPr>
                <w:sz w:val="20"/>
                <w:szCs w:val="20"/>
              </w:rPr>
              <w:t>to ensure public and patients aware and engaged</w:t>
            </w:r>
          </w:p>
        </w:tc>
      </w:tr>
      <w:tr w:rsidR="004474F6" w:rsidTr="004474F6">
        <w:trPr>
          <w:trHeight w:val="411"/>
        </w:trPr>
        <w:tc>
          <w:tcPr>
            <w:tcW w:w="1384" w:type="dxa"/>
          </w:tcPr>
          <w:p w:rsidR="004474F6" w:rsidRDefault="004474F6" w:rsidP="00855916">
            <w:pPr>
              <w:jc w:val="center"/>
            </w:pPr>
            <w:r w:rsidRPr="00622299">
              <w:rPr>
                <w:sz w:val="20"/>
                <w:szCs w:val="20"/>
              </w:rPr>
              <w:t>10.8.16</w:t>
            </w:r>
          </w:p>
        </w:tc>
        <w:tc>
          <w:tcPr>
            <w:tcW w:w="7858" w:type="dxa"/>
          </w:tcPr>
          <w:p w:rsidR="004474F6" w:rsidRPr="00EC706C" w:rsidRDefault="004474F6" w:rsidP="00961DA4">
            <w:pPr>
              <w:rPr>
                <w:sz w:val="20"/>
                <w:szCs w:val="20"/>
              </w:rPr>
            </w:pPr>
            <w:r>
              <w:rPr>
                <w:sz w:val="20"/>
                <w:szCs w:val="20"/>
              </w:rPr>
              <w:t>1:1 with consultants</w:t>
            </w:r>
          </w:p>
        </w:tc>
      </w:tr>
      <w:tr w:rsidR="004474F6" w:rsidTr="004474F6">
        <w:trPr>
          <w:trHeight w:val="411"/>
        </w:trPr>
        <w:tc>
          <w:tcPr>
            <w:tcW w:w="1384" w:type="dxa"/>
          </w:tcPr>
          <w:p w:rsidR="004474F6" w:rsidRDefault="004474F6" w:rsidP="00855916">
            <w:pPr>
              <w:jc w:val="center"/>
            </w:pPr>
            <w:r w:rsidRPr="00622299">
              <w:rPr>
                <w:sz w:val="20"/>
                <w:szCs w:val="20"/>
              </w:rPr>
              <w:t>10.8.16</w:t>
            </w:r>
          </w:p>
        </w:tc>
        <w:tc>
          <w:tcPr>
            <w:tcW w:w="7858" w:type="dxa"/>
          </w:tcPr>
          <w:p w:rsidR="004474F6" w:rsidRDefault="004474F6" w:rsidP="00961DA4">
            <w:pPr>
              <w:rPr>
                <w:sz w:val="20"/>
                <w:szCs w:val="20"/>
              </w:rPr>
            </w:pPr>
            <w:r>
              <w:rPr>
                <w:sz w:val="20"/>
                <w:szCs w:val="20"/>
              </w:rPr>
              <w:t>1:1 with middle grades</w:t>
            </w:r>
          </w:p>
        </w:tc>
      </w:tr>
      <w:tr w:rsidR="004474F6" w:rsidTr="004474F6">
        <w:trPr>
          <w:trHeight w:val="411"/>
        </w:trPr>
        <w:tc>
          <w:tcPr>
            <w:tcW w:w="1384" w:type="dxa"/>
          </w:tcPr>
          <w:p w:rsidR="004474F6" w:rsidRDefault="004474F6" w:rsidP="00855916">
            <w:pPr>
              <w:jc w:val="center"/>
            </w:pPr>
            <w:r w:rsidRPr="00622299">
              <w:rPr>
                <w:sz w:val="20"/>
                <w:szCs w:val="20"/>
              </w:rPr>
              <w:t>10.8.16</w:t>
            </w:r>
          </w:p>
        </w:tc>
        <w:tc>
          <w:tcPr>
            <w:tcW w:w="7858" w:type="dxa"/>
          </w:tcPr>
          <w:p w:rsidR="004474F6" w:rsidRDefault="004474F6" w:rsidP="00961DA4">
            <w:pPr>
              <w:rPr>
                <w:sz w:val="20"/>
                <w:szCs w:val="20"/>
              </w:rPr>
            </w:pPr>
            <w:r>
              <w:rPr>
                <w:sz w:val="20"/>
                <w:szCs w:val="20"/>
              </w:rPr>
              <w:t>1:1 with juniors</w:t>
            </w:r>
          </w:p>
        </w:tc>
      </w:tr>
      <w:tr w:rsidR="004474F6" w:rsidTr="004474F6">
        <w:trPr>
          <w:trHeight w:val="411"/>
        </w:trPr>
        <w:tc>
          <w:tcPr>
            <w:tcW w:w="1384" w:type="dxa"/>
          </w:tcPr>
          <w:p w:rsidR="004474F6" w:rsidRDefault="004474F6" w:rsidP="00855916">
            <w:pPr>
              <w:jc w:val="center"/>
            </w:pPr>
            <w:r w:rsidRPr="00622299">
              <w:rPr>
                <w:sz w:val="20"/>
                <w:szCs w:val="20"/>
              </w:rPr>
              <w:t>10.8.16</w:t>
            </w:r>
          </w:p>
        </w:tc>
        <w:tc>
          <w:tcPr>
            <w:tcW w:w="7858" w:type="dxa"/>
          </w:tcPr>
          <w:p w:rsidR="004474F6" w:rsidRPr="00657439" w:rsidRDefault="004474F6" w:rsidP="00961DA4">
            <w:pPr>
              <w:rPr>
                <w:sz w:val="20"/>
                <w:szCs w:val="20"/>
              </w:rPr>
            </w:pPr>
            <w:r>
              <w:rPr>
                <w:sz w:val="20"/>
                <w:szCs w:val="20"/>
              </w:rPr>
              <w:t>1:1 with nursing and departmental staff commenced</w:t>
            </w:r>
          </w:p>
        </w:tc>
      </w:tr>
      <w:tr w:rsidR="00EE38E8" w:rsidTr="004474F6">
        <w:trPr>
          <w:trHeight w:val="411"/>
        </w:trPr>
        <w:tc>
          <w:tcPr>
            <w:tcW w:w="1384" w:type="dxa"/>
          </w:tcPr>
          <w:p w:rsidR="00EE38E8" w:rsidRDefault="00EE38E8" w:rsidP="00782FCC">
            <w:pPr>
              <w:jc w:val="center"/>
              <w:rPr>
                <w:sz w:val="20"/>
                <w:szCs w:val="20"/>
              </w:rPr>
            </w:pPr>
            <w:r>
              <w:rPr>
                <w:sz w:val="20"/>
                <w:szCs w:val="20"/>
              </w:rPr>
              <w:t>10.8.16</w:t>
            </w:r>
          </w:p>
        </w:tc>
        <w:tc>
          <w:tcPr>
            <w:tcW w:w="7858" w:type="dxa"/>
          </w:tcPr>
          <w:p w:rsidR="00EE38E8" w:rsidRDefault="00EE38E8" w:rsidP="00961DA4">
            <w:pPr>
              <w:rPr>
                <w:sz w:val="20"/>
                <w:szCs w:val="20"/>
              </w:rPr>
            </w:pPr>
            <w:r>
              <w:rPr>
                <w:sz w:val="20"/>
                <w:szCs w:val="20"/>
              </w:rPr>
              <w:t>Teleconference held to discuss possible service models which included LCHS, SWLCCG and LPFT</w:t>
            </w:r>
            <w:r w:rsidR="00447163">
              <w:rPr>
                <w:sz w:val="20"/>
                <w:szCs w:val="20"/>
              </w:rPr>
              <w:t>. EMAS consulted.</w:t>
            </w:r>
          </w:p>
        </w:tc>
      </w:tr>
      <w:tr w:rsidR="004474F6" w:rsidTr="004474F6">
        <w:trPr>
          <w:trHeight w:val="411"/>
        </w:trPr>
        <w:tc>
          <w:tcPr>
            <w:tcW w:w="1384" w:type="dxa"/>
          </w:tcPr>
          <w:p w:rsidR="004474F6" w:rsidRPr="00622299" w:rsidRDefault="004474F6" w:rsidP="00782FCC">
            <w:pPr>
              <w:jc w:val="center"/>
              <w:rPr>
                <w:sz w:val="20"/>
                <w:szCs w:val="20"/>
              </w:rPr>
            </w:pPr>
            <w:r>
              <w:rPr>
                <w:sz w:val="20"/>
                <w:szCs w:val="20"/>
              </w:rPr>
              <w:t>1</w:t>
            </w:r>
            <w:r w:rsidR="00782FCC">
              <w:rPr>
                <w:sz w:val="20"/>
                <w:szCs w:val="20"/>
              </w:rPr>
              <w:t>1</w:t>
            </w:r>
            <w:r>
              <w:rPr>
                <w:sz w:val="20"/>
                <w:szCs w:val="20"/>
              </w:rPr>
              <w:t>.8.16</w:t>
            </w:r>
          </w:p>
        </w:tc>
        <w:tc>
          <w:tcPr>
            <w:tcW w:w="7858" w:type="dxa"/>
          </w:tcPr>
          <w:p w:rsidR="004474F6" w:rsidRDefault="004474F6" w:rsidP="00961DA4">
            <w:pPr>
              <w:rPr>
                <w:sz w:val="20"/>
                <w:szCs w:val="20"/>
              </w:rPr>
            </w:pPr>
            <w:r>
              <w:rPr>
                <w:sz w:val="20"/>
                <w:szCs w:val="20"/>
              </w:rPr>
              <w:t>Agree</w:t>
            </w:r>
            <w:r w:rsidR="00D27B6E">
              <w:rPr>
                <w:sz w:val="20"/>
                <w:szCs w:val="20"/>
              </w:rPr>
              <w:t>d</w:t>
            </w:r>
            <w:r>
              <w:rPr>
                <w:sz w:val="20"/>
                <w:szCs w:val="20"/>
              </w:rPr>
              <w:t xml:space="preserve"> </w:t>
            </w:r>
            <w:r w:rsidR="00D27B6E">
              <w:rPr>
                <w:sz w:val="20"/>
                <w:szCs w:val="20"/>
              </w:rPr>
              <w:t>f</w:t>
            </w:r>
            <w:r>
              <w:rPr>
                <w:sz w:val="20"/>
                <w:szCs w:val="20"/>
              </w:rPr>
              <w:t>inal operating model for Grantham during temporary closure.</w:t>
            </w:r>
          </w:p>
          <w:p w:rsidR="004474F6" w:rsidRDefault="004474F6" w:rsidP="004474F6">
            <w:pPr>
              <w:rPr>
                <w:sz w:val="20"/>
                <w:szCs w:val="20"/>
              </w:rPr>
            </w:pPr>
            <w:r>
              <w:rPr>
                <w:sz w:val="20"/>
                <w:szCs w:val="20"/>
              </w:rPr>
              <w:t>Opening 09:00 and closing at 18.30 (staffed to 21.00 to assess, treat, admit or discharge patients who have presented prior to closing at 18.30)</w:t>
            </w:r>
          </w:p>
          <w:p w:rsidR="00D27B6E" w:rsidRDefault="00D27B6E" w:rsidP="004474F6">
            <w:pPr>
              <w:rPr>
                <w:sz w:val="20"/>
                <w:szCs w:val="20"/>
              </w:rPr>
            </w:pPr>
          </w:p>
        </w:tc>
      </w:tr>
      <w:tr w:rsidR="004474F6" w:rsidTr="004474F6">
        <w:trPr>
          <w:trHeight w:val="411"/>
        </w:trPr>
        <w:tc>
          <w:tcPr>
            <w:tcW w:w="1384" w:type="dxa"/>
          </w:tcPr>
          <w:p w:rsidR="004474F6" w:rsidRDefault="004474F6" w:rsidP="006A4892">
            <w:pPr>
              <w:jc w:val="center"/>
              <w:rPr>
                <w:sz w:val="20"/>
                <w:szCs w:val="20"/>
              </w:rPr>
            </w:pPr>
            <w:r>
              <w:rPr>
                <w:sz w:val="20"/>
                <w:szCs w:val="20"/>
              </w:rPr>
              <w:t>11.8.16</w:t>
            </w:r>
          </w:p>
        </w:tc>
        <w:tc>
          <w:tcPr>
            <w:tcW w:w="7858" w:type="dxa"/>
          </w:tcPr>
          <w:p w:rsidR="004474F6" w:rsidRDefault="004474F6" w:rsidP="00040BF3">
            <w:pPr>
              <w:rPr>
                <w:sz w:val="20"/>
                <w:szCs w:val="20"/>
              </w:rPr>
            </w:pPr>
            <w:r>
              <w:rPr>
                <w:sz w:val="20"/>
                <w:szCs w:val="20"/>
              </w:rPr>
              <w:t>Brief</w:t>
            </w:r>
            <w:r w:rsidR="00B827B8">
              <w:rPr>
                <w:sz w:val="20"/>
                <w:szCs w:val="20"/>
              </w:rPr>
              <w:t>ed</w:t>
            </w:r>
            <w:r>
              <w:rPr>
                <w:sz w:val="20"/>
                <w:szCs w:val="20"/>
              </w:rPr>
              <w:t xml:space="preserve"> stakeholders on decision to close A&amp;E overnight</w:t>
            </w:r>
          </w:p>
        </w:tc>
      </w:tr>
      <w:tr w:rsidR="004474F6" w:rsidTr="004474F6">
        <w:trPr>
          <w:trHeight w:val="411"/>
        </w:trPr>
        <w:tc>
          <w:tcPr>
            <w:tcW w:w="1384" w:type="dxa"/>
          </w:tcPr>
          <w:p w:rsidR="004474F6" w:rsidRDefault="004474F6" w:rsidP="006A4892">
            <w:pPr>
              <w:jc w:val="center"/>
            </w:pPr>
            <w:r w:rsidRPr="002318A5">
              <w:rPr>
                <w:sz w:val="20"/>
                <w:szCs w:val="20"/>
              </w:rPr>
              <w:t>11.8.16</w:t>
            </w:r>
          </w:p>
        </w:tc>
        <w:tc>
          <w:tcPr>
            <w:tcW w:w="7858" w:type="dxa"/>
          </w:tcPr>
          <w:p w:rsidR="004474F6" w:rsidRDefault="004474F6" w:rsidP="00040BF3">
            <w:pPr>
              <w:rPr>
                <w:sz w:val="20"/>
                <w:szCs w:val="20"/>
              </w:rPr>
            </w:pPr>
            <w:r w:rsidRPr="00B53CD2">
              <w:rPr>
                <w:sz w:val="20"/>
                <w:szCs w:val="20"/>
              </w:rPr>
              <w:t>All user email message to all staff</w:t>
            </w:r>
            <w:r>
              <w:rPr>
                <w:sz w:val="20"/>
                <w:szCs w:val="20"/>
              </w:rPr>
              <w:t xml:space="preserve"> on new opening hours </w:t>
            </w:r>
          </w:p>
        </w:tc>
      </w:tr>
      <w:tr w:rsidR="004474F6" w:rsidTr="004474F6">
        <w:trPr>
          <w:trHeight w:val="411"/>
        </w:trPr>
        <w:tc>
          <w:tcPr>
            <w:tcW w:w="1384" w:type="dxa"/>
          </w:tcPr>
          <w:p w:rsidR="004474F6" w:rsidRDefault="004474F6" w:rsidP="006A4892">
            <w:pPr>
              <w:jc w:val="center"/>
            </w:pPr>
            <w:r w:rsidRPr="002318A5">
              <w:rPr>
                <w:sz w:val="20"/>
                <w:szCs w:val="20"/>
              </w:rPr>
              <w:t>11.8.16</w:t>
            </w:r>
          </w:p>
        </w:tc>
        <w:tc>
          <w:tcPr>
            <w:tcW w:w="7858" w:type="dxa"/>
          </w:tcPr>
          <w:p w:rsidR="004474F6" w:rsidRDefault="004474F6" w:rsidP="000F52F0">
            <w:pPr>
              <w:rPr>
                <w:sz w:val="20"/>
                <w:szCs w:val="20"/>
              </w:rPr>
            </w:pPr>
            <w:r w:rsidRPr="009E0550">
              <w:rPr>
                <w:sz w:val="20"/>
                <w:szCs w:val="20"/>
              </w:rPr>
              <w:t>All user email</w:t>
            </w:r>
            <w:r>
              <w:rPr>
                <w:sz w:val="20"/>
                <w:szCs w:val="20"/>
              </w:rPr>
              <w:t xml:space="preserve"> message to all stakeholders </w:t>
            </w:r>
            <w:r w:rsidR="00782FCC">
              <w:rPr>
                <w:sz w:val="20"/>
                <w:szCs w:val="20"/>
              </w:rPr>
              <w:t xml:space="preserve">including </w:t>
            </w:r>
            <w:proofErr w:type="spellStart"/>
            <w:r w:rsidR="00782FCC">
              <w:rPr>
                <w:sz w:val="20"/>
                <w:szCs w:val="20"/>
              </w:rPr>
              <w:t>Healthwatch</w:t>
            </w:r>
            <w:proofErr w:type="spellEnd"/>
            <w:r w:rsidR="00782FCC">
              <w:rPr>
                <w:sz w:val="20"/>
                <w:szCs w:val="20"/>
              </w:rPr>
              <w:t xml:space="preserve">, local councillors, </w:t>
            </w:r>
            <w:r w:rsidR="000F52F0">
              <w:rPr>
                <w:sz w:val="20"/>
                <w:szCs w:val="20"/>
              </w:rPr>
              <w:t>Mid-</w:t>
            </w:r>
            <w:proofErr w:type="spellStart"/>
            <w:r w:rsidR="000F52F0">
              <w:rPr>
                <w:sz w:val="20"/>
                <w:szCs w:val="20"/>
              </w:rPr>
              <w:t>Kesteven</w:t>
            </w:r>
            <w:proofErr w:type="spellEnd"/>
            <w:r w:rsidR="00782FCC">
              <w:rPr>
                <w:sz w:val="20"/>
                <w:szCs w:val="20"/>
              </w:rPr>
              <w:t xml:space="preserve"> D</w:t>
            </w:r>
            <w:r w:rsidR="007B37CE">
              <w:rPr>
                <w:sz w:val="20"/>
                <w:szCs w:val="20"/>
              </w:rPr>
              <w:t xml:space="preserve">istrict </w:t>
            </w:r>
            <w:r w:rsidR="00782FCC">
              <w:rPr>
                <w:sz w:val="20"/>
                <w:szCs w:val="20"/>
              </w:rPr>
              <w:t>C</w:t>
            </w:r>
            <w:r w:rsidR="007B37CE">
              <w:rPr>
                <w:sz w:val="20"/>
                <w:szCs w:val="20"/>
              </w:rPr>
              <w:t>ouncil</w:t>
            </w:r>
            <w:r w:rsidR="00782FCC">
              <w:rPr>
                <w:sz w:val="20"/>
                <w:szCs w:val="20"/>
              </w:rPr>
              <w:t>, L</w:t>
            </w:r>
            <w:r w:rsidR="007B37CE">
              <w:rPr>
                <w:sz w:val="20"/>
                <w:szCs w:val="20"/>
              </w:rPr>
              <w:t xml:space="preserve">incolnshire </w:t>
            </w:r>
            <w:r w:rsidR="00782FCC">
              <w:rPr>
                <w:sz w:val="20"/>
                <w:szCs w:val="20"/>
              </w:rPr>
              <w:t>C</w:t>
            </w:r>
            <w:r w:rsidR="007B37CE">
              <w:rPr>
                <w:sz w:val="20"/>
                <w:szCs w:val="20"/>
              </w:rPr>
              <w:t xml:space="preserve">ounty </w:t>
            </w:r>
            <w:r w:rsidR="00782FCC">
              <w:rPr>
                <w:sz w:val="20"/>
                <w:szCs w:val="20"/>
              </w:rPr>
              <w:t>C</w:t>
            </w:r>
            <w:r w:rsidR="007B37CE">
              <w:rPr>
                <w:sz w:val="20"/>
                <w:szCs w:val="20"/>
              </w:rPr>
              <w:t>ouncil</w:t>
            </w:r>
            <w:r w:rsidR="00782FCC">
              <w:rPr>
                <w:sz w:val="20"/>
                <w:szCs w:val="20"/>
              </w:rPr>
              <w:t xml:space="preserve">.  Begin </w:t>
            </w:r>
            <w:r w:rsidR="001633E6">
              <w:rPr>
                <w:sz w:val="20"/>
                <w:szCs w:val="20"/>
              </w:rPr>
              <w:t xml:space="preserve">considering and </w:t>
            </w:r>
            <w:r w:rsidR="00782FCC">
              <w:rPr>
                <w:sz w:val="20"/>
                <w:szCs w:val="20"/>
              </w:rPr>
              <w:t>responding to public enquiries and questions</w:t>
            </w:r>
          </w:p>
          <w:p w:rsidR="00D27B6E" w:rsidRPr="00B53CD2" w:rsidRDefault="00D27B6E" w:rsidP="000F52F0">
            <w:pPr>
              <w:rPr>
                <w:sz w:val="20"/>
                <w:szCs w:val="20"/>
              </w:rPr>
            </w:pPr>
          </w:p>
        </w:tc>
      </w:tr>
      <w:tr w:rsidR="004474F6" w:rsidTr="004474F6">
        <w:trPr>
          <w:trHeight w:val="411"/>
        </w:trPr>
        <w:tc>
          <w:tcPr>
            <w:tcW w:w="1384" w:type="dxa"/>
          </w:tcPr>
          <w:p w:rsidR="004474F6" w:rsidRDefault="004474F6" w:rsidP="006A4892">
            <w:pPr>
              <w:jc w:val="center"/>
            </w:pPr>
            <w:r w:rsidRPr="002318A5">
              <w:rPr>
                <w:sz w:val="20"/>
                <w:szCs w:val="20"/>
              </w:rPr>
              <w:t>11.8.16</w:t>
            </w:r>
          </w:p>
        </w:tc>
        <w:tc>
          <w:tcPr>
            <w:tcW w:w="7858" w:type="dxa"/>
          </w:tcPr>
          <w:p w:rsidR="004474F6" w:rsidRDefault="004474F6" w:rsidP="00040BF3">
            <w:pPr>
              <w:rPr>
                <w:sz w:val="20"/>
                <w:szCs w:val="20"/>
              </w:rPr>
            </w:pPr>
            <w:r>
              <w:rPr>
                <w:sz w:val="20"/>
                <w:szCs w:val="20"/>
              </w:rPr>
              <w:t xml:space="preserve">Press release on new opening hours </w:t>
            </w:r>
          </w:p>
        </w:tc>
      </w:tr>
      <w:tr w:rsidR="004474F6" w:rsidTr="00E120B0">
        <w:trPr>
          <w:trHeight w:val="411"/>
        </w:trPr>
        <w:tc>
          <w:tcPr>
            <w:tcW w:w="1384" w:type="dxa"/>
          </w:tcPr>
          <w:p w:rsidR="004474F6" w:rsidRDefault="004474F6" w:rsidP="006A4892">
            <w:pPr>
              <w:jc w:val="center"/>
            </w:pPr>
            <w:r w:rsidRPr="002318A5">
              <w:rPr>
                <w:sz w:val="20"/>
                <w:szCs w:val="20"/>
              </w:rPr>
              <w:t>11.8.16</w:t>
            </w:r>
          </w:p>
        </w:tc>
        <w:tc>
          <w:tcPr>
            <w:tcW w:w="7858" w:type="dxa"/>
          </w:tcPr>
          <w:p w:rsidR="004474F6" w:rsidRDefault="004474F6" w:rsidP="00F96C4B">
            <w:pPr>
              <w:rPr>
                <w:sz w:val="20"/>
                <w:szCs w:val="20"/>
              </w:rPr>
            </w:pPr>
            <w:r w:rsidRPr="00D71F9A">
              <w:rPr>
                <w:sz w:val="20"/>
                <w:szCs w:val="20"/>
              </w:rPr>
              <w:t>Publish</w:t>
            </w:r>
            <w:r w:rsidR="00447163">
              <w:rPr>
                <w:sz w:val="20"/>
                <w:szCs w:val="20"/>
              </w:rPr>
              <w:t>ed</w:t>
            </w:r>
            <w:r w:rsidRPr="00D71F9A">
              <w:rPr>
                <w:sz w:val="20"/>
                <w:szCs w:val="20"/>
              </w:rPr>
              <w:t xml:space="preserve"> press release on website, including </w:t>
            </w:r>
            <w:r>
              <w:rPr>
                <w:sz w:val="20"/>
                <w:szCs w:val="20"/>
              </w:rPr>
              <w:t xml:space="preserve">updated </w:t>
            </w:r>
            <w:r w:rsidRPr="00D71F9A">
              <w:rPr>
                <w:sz w:val="20"/>
                <w:szCs w:val="20"/>
              </w:rPr>
              <w:t>FAQs and post on social media</w:t>
            </w:r>
          </w:p>
        </w:tc>
      </w:tr>
      <w:tr w:rsidR="004474F6" w:rsidTr="00E120B0">
        <w:trPr>
          <w:trHeight w:val="411"/>
        </w:trPr>
        <w:tc>
          <w:tcPr>
            <w:tcW w:w="1384" w:type="dxa"/>
          </w:tcPr>
          <w:p w:rsidR="004474F6" w:rsidRDefault="004474F6" w:rsidP="006A4892">
            <w:pPr>
              <w:jc w:val="center"/>
            </w:pPr>
            <w:r w:rsidRPr="002318A5">
              <w:rPr>
                <w:sz w:val="20"/>
                <w:szCs w:val="20"/>
              </w:rPr>
              <w:t>11.8.16</w:t>
            </w:r>
          </w:p>
        </w:tc>
        <w:tc>
          <w:tcPr>
            <w:tcW w:w="7858" w:type="dxa"/>
          </w:tcPr>
          <w:p w:rsidR="004474F6" w:rsidRDefault="004474F6" w:rsidP="00447163">
            <w:pPr>
              <w:rPr>
                <w:sz w:val="20"/>
                <w:szCs w:val="20"/>
              </w:rPr>
            </w:pPr>
            <w:r w:rsidRPr="00EC706C">
              <w:rPr>
                <w:sz w:val="20"/>
                <w:szCs w:val="20"/>
              </w:rPr>
              <w:t>Sen</w:t>
            </w:r>
            <w:r w:rsidR="00447163">
              <w:rPr>
                <w:sz w:val="20"/>
                <w:szCs w:val="20"/>
              </w:rPr>
              <w:t>t</w:t>
            </w:r>
            <w:r w:rsidRPr="00EC706C">
              <w:rPr>
                <w:sz w:val="20"/>
                <w:szCs w:val="20"/>
              </w:rPr>
              <w:t xml:space="preserve"> out email message to all staff</w:t>
            </w:r>
            <w:r>
              <w:rPr>
                <w:sz w:val="20"/>
                <w:szCs w:val="20"/>
              </w:rPr>
              <w:t xml:space="preserve"> and  NEDS</w:t>
            </w:r>
          </w:p>
        </w:tc>
      </w:tr>
      <w:tr w:rsidR="004474F6" w:rsidTr="00E120B0">
        <w:trPr>
          <w:trHeight w:val="411"/>
        </w:trPr>
        <w:tc>
          <w:tcPr>
            <w:tcW w:w="1384" w:type="dxa"/>
          </w:tcPr>
          <w:p w:rsidR="004474F6" w:rsidRDefault="00ED1C1C" w:rsidP="00E120B0">
            <w:pPr>
              <w:jc w:val="center"/>
              <w:rPr>
                <w:sz w:val="20"/>
                <w:szCs w:val="20"/>
              </w:rPr>
            </w:pPr>
            <w:r>
              <w:rPr>
                <w:sz w:val="20"/>
                <w:szCs w:val="20"/>
              </w:rPr>
              <w:t>11.8.16</w:t>
            </w:r>
          </w:p>
        </w:tc>
        <w:tc>
          <w:tcPr>
            <w:tcW w:w="7858" w:type="dxa"/>
          </w:tcPr>
          <w:p w:rsidR="004474F6" w:rsidRPr="00EC706C" w:rsidRDefault="004474F6" w:rsidP="00F96C4B">
            <w:pPr>
              <w:rPr>
                <w:sz w:val="20"/>
                <w:szCs w:val="20"/>
              </w:rPr>
            </w:pPr>
            <w:r>
              <w:rPr>
                <w:sz w:val="20"/>
                <w:szCs w:val="20"/>
              </w:rPr>
              <w:t>Grantham, Lincoln and Pilgrim staff briefing</w:t>
            </w:r>
          </w:p>
        </w:tc>
      </w:tr>
      <w:tr w:rsidR="004474F6" w:rsidTr="00D27B6E">
        <w:trPr>
          <w:trHeight w:val="369"/>
        </w:trPr>
        <w:tc>
          <w:tcPr>
            <w:tcW w:w="1384" w:type="dxa"/>
          </w:tcPr>
          <w:p w:rsidR="004474F6" w:rsidRDefault="00ED1C1C" w:rsidP="00855916">
            <w:pPr>
              <w:jc w:val="center"/>
              <w:rPr>
                <w:sz w:val="20"/>
                <w:szCs w:val="20"/>
              </w:rPr>
            </w:pPr>
            <w:r>
              <w:rPr>
                <w:sz w:val="20"/>
                <w:szCs w:val="20"/>
              </w:rPr>
              <w:t>15.8.16</w:t>
            </w:r>
          </w:p>
        </w:tc>
        <w:tc>
          <w:tcPr>
            <w:tcW w:w="7858" w:type="dxa"/>
          </w:tcPr>
          <w:p w:rsidR="00ED1C1C" w:rsidRDefault="00ED1C1C" w:rsidP="007B37CE">
            <w:pPr>
              <w:rPr>
                <w:rFonts w:eastAsia="Times New Roman" w:cs="Times New Roman"/>
                <w:sz w:val="20"/>
                <w:szCs w:val="20"/>
              </w:rPr>
            </w:pPr>
            <w:r>
              <w:rPr>
                <w:sz w:val="20"/>
                <w:szCs w:val="20"/>
              </w:rPr>
              <w:t xml:space="preserve">Implementation plan further developed and </w:t>
            </w:r>
            <w:r w:rsidR="007B37CE">
              <w:rPr>
                <w:sz w:val="20"/>
                <w:szCs w:val="20"/>
              </w:rPr>
              <w:t>implemented</w:t>
            </w:r>
            <w:r w:rsidR="000F52F0">
              <w:rPr>
                <w:rFonts w:eastAsia="Times New Roman" w:cs="Times New Roman"/>
                <w:sz w:val="20"/>
                <w:szCs w:val="20"/>
              </w:rPr>
              <w:t xml:space="preserve">  </w:t>
            </w:r>
          </w:p>
          <w:p w:rsidR="00D27B6E" w:rsidRDefault="00D27B6E" w:rsidP="007B37CE">
            <w:pPr>
              <w:rPr>
                <w:sz w:val="20"/>
                <w:szCs w:val="20"/>
              </w:rPr>
            </w:pPr>
          </w:p>
        </w:tc>
      </w:tr>
      <w:tr w:rsidR="00ED1C1C" w:rsidTr="00E120B0">
        <w:trPr>
          <w:trHeight w:val="411"/>
        </w:trPr>
        <w:tc>
          <w:tcPr>
            <w:tcW w:w="1384" w:type="dxa"/>
          </w:tcPr>
          <w:p w:rsidR="00ED1C1C" w:rsidRDefault="00781205" w:rsidP="00E120B0">
            <w:pPr>
              <w:jc w:val="center"/>
              <w:rPr>
                <w:sz w:val="20"/>
                <w:szCs w:val="20"/>
              </w:rPr>
            </w:pPr>
            <w:r>
              <w:rPr>
                <w:sz w:val="20"/>
                <w:szCs w:val="20"/>
              </w:rPr>
              <w:t>15.8.16</w:t>
            </w:r>
          </w:p>
        </w:tc>
        <w:tc>
          <w:tcPr>
            <w:tcW w:w="7858" w:type="dxa"/>
          </w:tcPr>
          <w:p w:rsidR="00ED1C1C" w:rsidRDefault="00ED1C1C" w:rsidP="00E120B0">
            <w:pPr>
              <w:rPr>
                <w:sz w:val="20"/>
                <w:szCs w:val="20"/>
              </w:rPr>
            </w:pPr>
            <w:r>
              <w:rPr>
                <w:sz w:val="20"/>
                <w:szCs w:val="20"/>
              </w:rPr>
              <w:t xml:space="preserve">Quality Impact Assessment Finalised </w:t>
            </w:r>
          </w:p>
          <w:p w:rsidR="00D27B6E" w:rsidRPr="00447163" w:rsidRDefault="00781205" w:rsidP="00E120B0">
            <w:pPr>
              <w:rPr>
                <w:rFonts w:eastAsia="Times New Roman" w:cs="Times New Roman"/>
              </w:rPr>
            </w:pPr>
            <w:r>
              <w:rPr>
                <w:rFonts w:eastAsia="Times New Roman" w:cs="Times New Roman"/>
              </w:rPr>
              <w:object w:dxaOrig="1551" w:dyaOrig="1004">
                <v:shape id="_x0000_i1028" type="#_x0000_t75" style="width:77.55pt;height:50.2pt" o:ole="">
                  <v:imagedata r:id="rId17" o:title=""/>
                </v:shape>
                <o:OLEObject Type="Embed" ProgID="Word.Document.12" ShapeID="_x0000_i1028" DrawAspect="Icon" ObjectID="_1534320246" r:id="rId18">
                  <o:FieldCodes>\s</o:FieldCodes>
                </o:OLEObject>
              </w:object>
            </w:r>
          </w:p>
        </w:tc>
      </w:tr>
      <w:tr w:rsidR="00ED1C1C" w:rsidTr="00E120B0">
        <w:trPr>
          <w:trHeight w:val="411"/>
        </w:trPr>
        <w:tc>
          <w:tcPr>
            <w:tcW w:w="1384" w:type="dxa"/>
          </w:tcPr>
          <w:p w:rsidR="00ED1C1C" w:rsidRDefault="00781205" w:rsidP="00E120B0">
            <w:pPr>
              <w:jc w:val="center"/>
              <w:rPr>
                <w:sz w:val="20"/>
                <w:szCs w:val="20"/>
              </w:rPr>
            </w:pPr>
            <w:r>
              <w:rPr>
                <w:sz w:val="20"/>
                <w:szCs w:val="20"/>
              </w:rPr>
              <w:t>15.8.16</w:t>
            </w:r>
          </w:p>
        </w:tc>
        <w:tc>
          <w:tcPr>
            <w:tcW w:w="7858" w:type="dxa"/>
          </w:tcPr>
          <w:p w:rsidR="00ED1C1C" w:rsidRDefault="00ED1C1C" w:rsidP="00E120B0">
            <w:pPr>
              <w:rPr>
                <w:sz w:val="20"/>
                <w:szCs w:val="20"/>
              </w:rPr>
            </w:pPr>
            <w:r>
              <w:rPr>
                <w:sz w:val="20"/>
                <w:szCs w:val="20"/>
              </w:rPr>
              <w:t>Equality Impact Assessment Commenced</w:t>
            </w:r>
          </w:p>
          <w:bookmarkStart w:id="4" w:name="_MON_1534171796"/>
          <w:bookmarkEnd w:id="4"/>
          <w:p w:rsidR="00781205" w:rsidRDefault="002341FD" w:rsidP="00E120B0">
            <w:pPr>
              <w:rPr>
                <w:sz w:val="20"/>
                <w:szCs w:val="20"/>
              </w:rPr>
            </w:pPr>
            <w:r>
              <w:rPr>
                <w:rFonts w:eastAsia="Times New Roman" w:cs="Times New Roman"/>
                <w:sz w:val="20"/>
                <w:szCs w:val="20"/>
              </w:rPr>
              <w:object w:dxaOrig="1551" w:dyaOrig="1004">
                <v:shape id="_x0000_i1029" type="#_x0000_t75" style="width:77.55pt;height:50.2pt" o:ole="">
                  <v:imagedata r:id="rId19" o:title=""/>
                </v:shape>
                <o:OLEObject Type="Embed" ProgID="Word.Document.12" ShapeID="_x0000_i1029" DrawAspect="Icon" ObjectID="_1534320247" r:id="rId20">
                  <o:FieldCodes>\s</o:FieldCodes>
                </o:OLEObject>
              </w:object>
            </w:r>
          </w:p>
        </w:tc>
      </w:tr>
      <w:tr w:rsidR="00ED1C1C" w:rsidTr="004474F6">
        <w:trPr>
          <w:trHeight w:val="411"/>
        </w:trPr>
        <w:tc>
          <w:tcPr>
            <w:tcW w:w="1384" w:type="dxa"/>
          </w:tcPr>
          <w:p w:rsidR="00ED1C1C" w:rsidRDefault="00767892" w:rsidP="00855916">
            <w:pPr>
              <w:jc w:val="center"/>
              <w:rPr>
                <w:sz w:val="20"/>
                <w:szCs w:val="20"/>
              </w:rPr>
            </w:pPr>
            <w:r>
              <w:rPr>
                <w:sz w:val="20"/>
                <w:szCs w:val="20"/>
              </w:rPr>
              <w:t>15</w:t>
            </w:r>
            <w:r w:rsidRPr="002318A5">
              <w:rPr>
                <w:sz w:val="20"/>
                <w:szCs w:val="20"/>
              </w:rPr>
              <w:t>.8.16</w:t>
            </w:r>
          </w:p>
        </w:tc>
        <w:tc>
          <w:tcPr>
            <w:tcW w:w="7858" w:type="dxa"/>
          </w:tcPr>
          <w:p w:rsidR="00ED1C1C" w:rsidRDefault="00767892" w:rsidP="00040BF3">
            <w:pPr>
              <w:rPr>
                <w:sz w:val="20"/>
                <w:szCs w:val="20"/>
              </w:rPr>
            </w:pPr>
            <w:r>
              <w:rPr>
                <w:sz w:val="20"/>
                <w:szCs w:val="20"/>
              </w:rPr>
              <w:t>Display</w:t>
            </w:r>
            <w:r w:rsidR="007B37CE">
              <w:rPr>
                <w:sz w:val="20"/>
                <w:szCs w:val="20"/>
              </w:rPr>
              <w:t>ed</w:t>
            </w:r>
            <w:r>
              <w:rPr>
                <w:sz w:val="20"/>
                <w:szCs w:val="20"/>
              </w:rPr>
              <w:t xml:space="preserve"> posters at GDH and distribute</w:t>
            </w:r>
            <w:r w:rsidR="007B37CE">
              <w:rPr>
                <w:sz w:val="20"/>
                <w:szCs w:val="20"/>
              </w:rPr>
              <w:t>d</w:t>
            </w:r>
            <w:r>
              <w:rPr>
                <w:sz w:val="20"/>
                <w:szCs w:val="20"/>
              </w:rPr>
              <w:t xml:space="preserve"> to GP surgeries, other community areas</w:t>
            </w:r>
          </w:p>
          <w:p w:rsidR="00D27B6E" w:rsidRDefault="00D27B6E" w:rsidP="00040BF3">
            <w:pPr>
              <w:rPr>
                <w:sz w:val="20"/>
                <w:szCs w:val="20"/>
              </w:rPr>
            </w:pPr>
          </w:p>
        </w:tc>
      </w:tr>
      <w:tr w:rsidR="00767892" w:rsidTr="00E120B0">
        <w:trPr>
          <w:trHeight w:val="411"/>
        </w:trPr>
        <w:tc>
          <w:tcPr>
            <w:tcW w:w="1384" w:type="dxa"/>
          </w:tcPr>
          <w:p w:rsidR="00767892" w:rsidRDefault="00767892" w:rsidP="00AE7AE6">
            <w:pPr>
              <w:jc w:val="center"/>
              <w:rPr>
                <w:sz w:val="20"/>
                <w:szCs w:val="20"/>
              </w:rPr>
            </w:pPr>
            <w:r>
              <w:rPr>
                <w:sz w:val="20"/>
                <w:szCs w:val="20"/>
              </w:rPr>
              <w:t>16.8.16</w:t>
            </w:r>
          </w:p>
        </w:tc>
        <w:tc>
          <w:tcPr>
            <w:tcW w:w="7858" w:type="dxa"/>
          </w:tcPr>
          <w:p w:rsidR="00767892" w:rsidRDefault="00767892" w:rsidP="00AE7AE6">
            <w:pPr>
              <w:rPr>
                <w:sz w:val="20"/>
                <w:szCs w:val="20"/>
              </w:rPr>
            </w:pPr>
            <w:r>
              <w:rPr>
                <w:sz w:val="20"/>
                <w:szCs w:val="20"/>
              </w:rPr>
              <w:t>Full Briefing and update to the TB</w:t>
            </w:r>
            <w:r w:rsidR="00782FCC">
              <w:rPr>
                <w:sz w:val="20"/>
                <w:szCs w:val="20"/>
              </w:rPr>
              <w:t xml:space="preserve"> (TB Development session</w:t>
            </w:r>
            <w:r w:rsidR="007B37CE">
              <w:rPr>
                <w:sz w:val="20"/>
                <w:szCs w:val="20"/>
              </w:rPr>
              <w:t>)</w:t>
            </w:r>
          </w:p>
          <w:p w:rsidR="00D27B6E" w:rsidRDefault="00D27B6E" w:rsidP="00AE7AE6">
            <w:pPr>
              <w:rPr>
                <w:sz w:val="20"/>
                <w:szCs w:val="20"/>
              </w:rPr>
            </w:pPr>
          </w:p>
        </w:tc>
      </w:tr>
      <w:tr w:rsidR="00767892" w:rsidTr="00E120B0">
        <w:trPr>
          <w:trHeight w:val="411"/>
        </w:trPr>
        <w:tc>
          <w:tcPr>
            <w:tcW w:w="1384" w:type="dxa"/>
          </w:tcPr>
          <w:p w:rsidR="00767892" w:rsidRDefault="00767892" w:rsidP="00E120B0">
            <w:pPr>
              <w:jc w:val="center"/>
              <w:rPr>
                <w:sz w:val="20"/>
                <w:szCs w:val="20"/>
              </w:rPr>
            </w:pPr>
            <w:r>
              <w:rPr>
                <w:sz w:val="20"/>
                <w:szCs w:val="20"/>
              </w:rPr>
              <w:t>16.8.16</w:t>
            </w:r>
          </w:p>
        </w:tc>
        <w:tc>
          <w:tcPr>
            <w:tcW w:w="7858" w:type="dxa"/>
          </w:tcPr>
          <w:p w:rsidR="00767892" w:rsidRDefault="00767892" w:rsidP="00E120B0">
            <w:pPr>
              <w:rPr>
                <w:sz w:val="20"/>
                <w:szCs w:val="20"/>
              </w:rPr>
            </w:pPr>
            <w:r>
              <w:rPr>
                <w:sz w:val="20"/>
                <w:szCs w:val="20"/>
              </w:rPr>
              <w:t>Out of Hours service worked from new location at Grantham</w:t>
            </w:r>
          </w:p>
          <w:p w:rsidR="00D27B6E" w:rsidRDefault="00D27B6E" w:rsidP="00E120B0">
            <w:pPr>
              <w:rPr>
                <w:sz w:val="20"/>
                <w:szCs w:val="20"/>
              </w:rPr>
            </w:pPr>
          </w:p>
        </w:tc>
      </w:tr>
      <w:tr w:rsidR="00767892" w:rsidTr="00E120B0">
        <w:trPr>
          <w:trHeight w:val="411"/>
        </w:trPr>
        <w:tc>
          <w:tcPr>
            <w:tcW w:w="1384" w:type="dxa"/>
          </w:tcPr>
          <w:p w:rsidR="00767892" w:rsidRDefault="00767892" w:rsidP="00E120B0">
            <w:pPr>
              <w:jc w:val="center"/>
              <w:rPr>
                <w:sz w:val="20"/>
                <w:szCs w:val="20"/>
              </w:rPr>
            </w:pPr>
            <w:r>
              <w:rPr>
                <w:sz w:val="20"/>
                <w:szCs w:val="20"/>
              </w:rPr>
              <w:t>16.8.16</w:t>
            </w:r>
          </w:p>
        </w:tc>
        <w:tc>
          <w:tcPr>
            <w:tcW w:w="7858" w:type="dxa"/>
          </w:tcPr>
          <w:p w:rsidR="00767892" w:rsidRDefault="00767892" w:rsidP="00E120B0">
            <w:pPr>
              <w:rPr>
                <w:sz w:val="20"/>
                <w:szCs w:val="20"/>
              </w:rPr>
            </w:pPr>
            <w:r>
              <w:rPr>
                <w:sz w:val="20"/>
                <w:szCs w:val="20"/>
              </w:rPr>
              <w:t>Standard Operating Procedure agreed for the process of overnight closure</w:t>
            </w:r>
          </w:p>
          <w:p w:rsidR="00D27B6E" w:rsidRDefault="00D27B6E" w:rsidP="00E120B0">
            <w:pPr>
              <w:rPr>
                <w:sz w:val="20"/>
                <w:szCs w:val="20"/>
              </w:rPr>
            </w:pPr>
          </w:p>
        </w:tc>
      </w:tr>
      <w:tr w:rsidR="00767892" w:rsidTr="00767892">
        <w:trPr>
          <w:trHeight w:val="411"/>
        </w:trPr>
        <w:tc>
          <w:tcPr>
            <w:tcW w:w="1384" w:type="dxa"/>
            <w:tcBorders>
              <w:bottom w:val="single" w:sz="4" w:space="0" w:color="auto"/>
            </w:tcBorders>
          </w:tcPr>
          <w:p w:rsidR="00767892" w:rsidRDefault="00767892" w:rsidP="00E120B0">
            <w:pPr>
              <w:jc w:val="center"/>
              <w:rPr>
                <w:sz w:val="20"/>
                <w:szCs w:val="20"/>
              </w:rPr>
            </w:pPr>
            <w:r>
              <w:rPr>
                <w:sz w:val="20"/>
                <w:szCs w:val="20"/>
              </w:rPr>
              <w:t>17.8.16</w:t>
            </w:r>
          </w:p>
        </w:tc>
        <w:tc>
          <w:tcPr>
            <w:tcW w:w="7858" w:type="dxa"/>
            <w:tcBorders>
              <w:bottom w:val="single" w:sz="4" w:space="0" w:color="auto"/>
            </w:tcBorders>
          </w:tcPr>
          <w:p w:rsidR="00D27B6E" w:rsidRDefault="00767892" w:rsidP="000F52F0">
            <w:pPr>
              <w:rPr>
                <w:sz w:val="20"/>
                <w:szCs w:val="20"/>
              </w:rPr>
            </w:pPr>
            <w:r>
              <w:rPr>
                <w:sz w:val="20"/>
                <w:szCs w:val="20"/>
              </w:rPr>
              <w:t>Media</w:t>
            </w:r>
            <w:r w:rsidR="00782FCC">
              <w:rPr>
                <w:sz w:val="20"/>
                <w:szCs w:val="20"/>
              </w:rPr>
              <w:t xml:space="preserve"> and continued dialogue with public and stakeholders</w:t>
            </w:r>
            <w:r w:rsidR="000F52F0">
              <w:rPr>
                <w:sz w:val="20"/>
                <w:szCs w:val="20"/>
              </w:rPr>
              <w:t xml:space="preserve"> over details</w:t>
            </w:r>
          </w:p>
          <w:p w:rsidR="00D27B6E" w:rsidRDefault="00D27B6E" w:rsidP="000F52F0">
            <w:pPr>
              <w:rPr>
                <w:sz w:val="20"/>
                <w:szCs w:val="20"/>
              </w:rPr>
            </w:pPr>
          </w:p>
        </w:tc>
      </w:tr>
      <w:tr w:rsidR="00767892" w:rsidTr="00767892">
        <w:trPr>
          <w:trHeight w:val="411"/>
        </w:trPr>
        <w:tc>
          <w:tcPr>
            <w:tcW w:w="1384" w:type="dxa"/>
            <w:shd w:val="clear" w:color="auto" w:fill="D9D9D9" w:themeFill="background1" w:themeFillShade="D9"/>
          </w:tcPr>
          <w:p w:rsidR="00767892" w:rsidRPr="00767892" w:rsidRDefault="00767892" w:rsidP="00E120B0">
            <w:pPr>
              <w:jc w:val="center"/>
              <w:rPr>
                <w:b/>
                <w:sz w:val="20"/>
                <w:szCs w:val="20"/>
              </w:rPr>
            </w:pPr>
            <w:r w:rsidRPr="00767892">
              <w:rPr>
                <w:b/>
                <w:sz w:val="20"/>
                <w:szCs w:val="20"/>
              </w:rPr>
              <w:t>17.8.16</w:t>
            </w:r>
          </w:p>
        </w:tc>
        <w:tc>
          <w:tcPr>
            <w:tcW w:w="7858" w:type="dxa"/>
            <w:shd w:val="clear" w:color="auto" w:fill="D9D9D9" w:themeFill="background1" w:themeFillShade="D9"/>
          </w:tcPr>
          <w:p w:rsidR="00767892" w:rsidRPr="00767892" w:rsidRDefault="00767892" w:rsidP="00E120B0">
            <w:pPr>
              <w:rPr>
                <w:b/>
                <w:sz w:val="20"/>
                <w:szCs w:val="20"/>
              </w:rPr>
            </w:pPr>
            <w:r w:rsidRPr="00767892">
              <w:rPr>
                <w:b/>
                <w:sz w:val="20"/>
                <w:szCs w:val="20"/>
              </w:rPr>
              <w:t>New departmental hours implemented</w:t>
            </w:r>
          </w:p>
        </w:tc>
      </w:tr>
      <w:tr w:rsidR="00767892" w:rsidTr="00E120B0">
        <w:trPr>
          <w:trHeight w:val="411"/>
        </w:trPr>
        <w:tc>
          <w:tcPr>
            <w:tcW w:w="1384" w:type="dxa"/>
          </w:tcPr>
          <w:p w:rsidR="00767892" w:rsidRDefault="00767892" w:rsidP="00E120B0">
            <w:pPr>
              <w:jc w:val="center"/>
              <w:rPr>
                <w:sz w:val="20"/>
                <w:szCs w:val="20"/>
              </w:rPr>
            </w:pPr>
            <w:r>
              <w:rPr>
                <w:sz w:val="20"/>
                <w:szCs w:val="20"/>
              </w:rPr>
              <w:lastRenderedPageBreak/>
              <w:t>17.8.16</w:t>
            </w:r>
          </w:p>
        </w:tc>
        <w:tc>
          <w:tcPr>
            <w:tcW w:w="7858" w:type="dxa"/>
          </w:tcPr>
          <w:p w:rsidR="00767892" w:rsidRDefault="00767892" w:rsidP="00E120B0">
            <w:pPr>
              <w:rPr>
                <w:sz w:val="20"/>
                <w:szCs w:val="20"/>
              </w:rPr>
            </w:pPr>
            <w:r>
              <w:rPr>
                <w:sz w:val="20"/>
                <w:szCs w:val="20"/>
              </w:rPr>
              <w:t>Published press release on alternatives to A&amp;E</w:t>
            </w:r>
          </w:p>
        </w:tc>
      </w:tr>
      <w:tr w:rsidR="00767892" w:rsidTr="00E120B0">
        <w:trPr>
          <w:trHeight w:val="411"/>
        </w:trPr>
        <w:tc>
          <w:tcPr>
            <w:tcW w:w="1384" w:type="dxa"/>
          </w:tcPr>
          <w:p w:rsidR="00767892" w:rsidRDefault="00F8039B" w:rsidP="00E120B0">
            <w:pPr>
              <w:jc w:val="center"/>
              <w:rPr>
                <w:sz w:val="20"/>
                <w:szCs w:val="20"/>
              </w:rPr>
            </w:pPr>
            <w:r>
              <w:rPr>
                <w:sz w:val="20"/>
                <w:szCs w:val="20"/>
              </w:rPr>
              <w:t>18.8.16</w:t>
            </w:r>
          </w:p>
        </w:tc>
        <w:tc>
          <w:tcPr>
            <w:tcW w:w="7858" w:type="dxa"/>
          </w:tcPr>
          <w:p w:rsidR="00767892" w:rsidRDefault="00F8039B" w:rsidP="00E120B0">
            <w:pPr>
              <w:rPr>
                <w:sz w:val="20"/>
                <w:szCs w:val="20"/>
              </w:rPr>
            </w:pPr>
            <w:r>
              <w:rPr>
                <w:sz w:val="20"/>
                <w:szCs w:val="20"/>
              </w:rPr>
              <w:t>Reviewed time staff available post closure and extended from 21:00 to 21.30</w:t>
            </w:r>
          </w:p>
        </w:tc>
      </w:tr>
      <w:tr w:rsidR="000F52F0" w:rsidTr="00E120B0">
        <w:trPr>
          <w:trHeight w:val="411"/>
        </w:trPr>
        <w:tc>
          <w:tcPr>
            <w:tcW w:w="1384" w:type="dxa"/>
          </w:tcPr>
          <w:p w:rsidR="000F52F0" w:rsidRDefault="000F52F0" w:rsidP="00E120B0">
            <w:pPr>
              <w:jc w:val="center"/>
              <w:rPr>
                <w:sz w:val="20"/>
                <w:szCs w:val="20"/>
              </w:rPr>
            </w:pPr>
            <w:r>
              <w:rPr>
                <w:sz w:val="20"/>
                <w:szCs w:val="20"/>
              </w:rPr>
              <w:t>18.8.16</w:t>
            </w:r>
          </w:p>
        </w:tc>
        <w:tc>
          <w:tcPr>
            <w:tcW w:w="7858" w:type="dxa"/>
          </w:tcPr>
          <w:p w:rsidR="000F52F0" w:rsidRDefault="000F52F0" w:rsidP="00E120B0">
            <w:pPr>
              <w:rPr>
                <w:sz w:val="20"/>
                <w:szCs w:val="20"/>
              </w:rPr>
            </w:pPr>
            <w:r>
              <w:rPr>
                <w:sz w:val="20"/>
                <w:szCs w:val="20"/>
              </w:rPr>
              <w:t>Daily reviews initiated with NHS partners.  Continued dialogue with public and stakeholders</w:t>
            </w:r>
          </w:p>
        </w:tc>
      </w:tr>
      <w:tr w:rsidR="00767892" w:rsidTr="00E120B0">
        <w:trPr>
          <w:trHeight w:val="411"/>
        </w:trPr>
        <w:tc>
          <w:tcPr>
            <w:tcW w:w="1384" w:type="dxa"/>
          </w:tcPr>
          <w:p w:rsidR="00767892" w:rsidRDefault="00F8039B" w:rsidP="00E120B0">
            <w:pPr>
              <w:jc w:val="center"/>
              <w:rPr>
                <w:sz w:val="20"/>
                <w:szCs w:val="20"/>
              </w:rPr>
            </w:pPr>
            <w:r>
              <w:rPr>
                <w:sz w:val="20"/>
                <w:szCs w:val="20"/>
              </w:rPr>
              <w:t>19.8.16</w:t>
            </w:r>
          </w:p>
        </w:tc>
        <w:tc>
          <w:tcPr>
            <w:tcW w:w="7858" w:type="dxa"/>
          </w:tcPr>
          <w:p w:rsidR="00767892" w:rsidRDefault="00F8039B" w:rsidP="00E120B0">
            <w:pPr>
              <w:rPr>
                <w:sz w:val="20"/>
                <w:szCs w:val="20"/>
              </w:rPr>
            </w:pPr>
            <w:r>
              <w:rPr>
                <w:sz w:val="20"/>
                <w:szCs w:val="20"/>
              </w:rPr>
              <w:t>Monitoring process agreed to review impact</w:t>
            </w:r>
          </w:p>
        </w:tc>
      </w:tr>
      <w:tr w:rsidR="00767892" w:rsidTr="00E120B0">
        <w:trPr>
          <w:trHeight w:val="411"/>
        </w:trPr>
        <w:tc>
          <w:tcPr>
            <w:tcW w:w="1384" w:type="dxa"/>
          </w:tcPr>
          <w:p w:rsidR="00767892" w:rsidRDefault="00F8039B" w:rsidP="00E120B0">
            <w:pPr>
              <w:jc w:val="center"/>
              <w:rPr>
                <w:sz w:val="20"/>
                <w:szCs w:val="20"/>
              </w:rPr>
            </w:pPr>
            <w:r>
              <w:rPr>
                <w:sz w:val="20"/>
                <w:szCs w:val="20"/>
              </w:rPr>
              <w:t>19.8.16</w:t>
            </w:r>
          </w:p>
        </w:tc>
        <w:tc>
          <w:tcPr>
            <w:tcW w:w="7858" w:type="dxa"/>
          </w:tcPr>
          <w:p w:rsidR="00767892" w:rsidRDefault="00F8039B" w:rsidP="00E120B0">
            <w:pPr>
              <w:rPr>
                <w:sz w:val="20"/>
                <w:szCs w:val="20"/>
              </w:rPr>
            </w:pPr>
            <w:r>
              <w:rPr>
                <w:sz w:val="20"/>
                <w:szCs w:val="20"/>
              </w:rPr>
              <w:t>Lead CCG and NHSI un</w:t>
            </w:r>
            <w:r w:rsidR="00605B6E">
              <w:rPr>
                <w:sz w:val="20"/>
                <w:szCs w:val="20"/>
              </w:rPr>
              <w:t>der</w:t>
            </w:r>
            <w:r>
              <w:rPr>
                <w:sz w:val="20"/>
                <w:szCs w:val="20"/>
              </w:rPr>
              <w:t>took a quality visit of Grantham A&amp;E following changes and reported no concerns (awaiting written feedback)</w:t>
            </w:r>
          </w:p>
          <w:p w:rsidR="00F8039B" w:rsidRDefault="00F8039B" w:rsidP="00E120B0">
            <w:pPr>
              <w:rPr>
                <w:sz w:val="20"/>
                <w:szCs w:val="20"/>
              </w:rPr>
            </w:pPr>
          </w:p>
        </w:tc>
      </w:tr>
      <w:tr w:rsidR="00F8039B" w:rsidTr="00E120B0">
        <w:trPr>
          <w:trHeight w:val="411"/>
        </w:trPr>
        <w:tc>
          <w:tcPr>
            <w:tcW w:w="1384" w:type="dxa"/>
          </w:tcPr>
          <w:p w:rsidR="00F8039B" w:rsidRDefault="00F8039B" w:rsidP="00E120B0">
            <w:pPr>
              <w:jc w:val="center"/>
              <w:rPr>
                <w:sz w:val="20"/>
                <w:szCs w:val="20"/>
              </w:rPr>
            </w:pPr>
            <w:r>
              <w:rPr>
                <w:sz w:val="20"/>
                <w:szCs w:val="20"/>
              </w:rPr>
              <w:t>22.8.16</w:t>
            </w:r>
          </w:p>
        </w:tc>
        <w:tc>
          <w:tcPr>
            <w:tcW w:w="7858" w:type="dxa"/>
          </w:tcPr>
          <w:p w:rsidR="00F8039B" w:rsidRDefault="00F8039B" w:rsidP="00F8039B">
            <w:pPr>
              <w:rPr>
                <w:sz w:val="20"/>
                <w:szCs w:val="20"/>
              </w:rPr>
            </w:pPr>
            <w:r>
              <w:rPr>
                <w:sz w:val="20"/>
                <w:szCs w:val="20"/>
              </w:rPr>
              <w:t>Reviewed time staff available post closure and extended from 21:30 to 22.00</w:t>
            </w:r>
          </w:p>
          <w:p w:rsidR="00F8039B" w:rsidRDefault="00F8039B" w:rsidP="00F8039B">
            <w:pPr>
              <w:rPr>
                <w:sz w:val="20"/>
                <w:szCs w:val="20"/>
              </w:rPr>
            </w:pPr>
          </w:p>
        </w:tc>
      </w:tr>
      <w:tr w:rsidR="00F8039B" w:rsidTr="00E120B0">
        <w:trPr>
          <w:trHeight w:val="411"/>
        </w:trPr>
        <w:tc>
          <w:tcPr>
            <w:tcW w:w="1384" w:type="dxa"/>
          </w:tcPr>
          <w:p w:rsidR="00F8039B" w:rsidRDefault="00F8039B" w:rsidP="00E120B0">
            <w:pPr>
              <w:jc w:val="center"/>
              <w:rPr>
                <w:sz w:val="20"/>
                <w:szCs w:val="20"/>
              </w:rPr>
            </w:pPr>
            <w:r>
              <w:rPr>
                <w:sz w:val="20"/>
                <w:szCs w:val="20"/>
              </w:rPr>
              <w:t>23.8.16</w:t>
            </w:r>
          </w:p>
        </w:tc>
        <w:tc>
          <w:tcPr>
            <w:tcW w:w="7858" w:type="dxa"/>
          </w:tcPr>
          <w:p w:rsidR="00F8039B" w:rsidRDefault="00F8039B" w:rsidP="00F8039B">
            <w:pPr>
              <w:rPr>
                <w:sz w:val="20"/>
                <w:szCs w:val="20"/>
              </w:rPr>
            </w:pPr>
            <w:r>
              <w:rPr>
                <w:sz w:val="20"/>
                <w:szCs w:val="20"/>
              </w:rPr>
              <w:t>Meetings held with LCHS and SWLCCG to explore possibility of a minor injury service being provided by LCHS to supplement the out of hours service</w:t>
            </w:r>
          </w:p>
          <w:p w:rsidR="00F8039B" w:rsidRDefault="00F8039B" w:rsidP="00F8039B">
            <w:pPr>
              <w:rPr>
                <w:sz w:val="20"/>
                <w:szCs w:val="20"/>
              </w:rPr>
            </w:pPr>
          </w:p>
        </w:tc>
      </w:tr>
      <w:tr w:rsidR="00767892" w:rsidTr="00E120B0">
        <w:trPr>
          <w:trHeight w:val="411"/>
        </w:trPr>
        <w:tc>
          <w:tcPr>
            <w:tcW w:w="1384" w:type="dxa"/>
          </w:tcPr>
          <w:p w:rsidR="00767892" w:rsidRDefault="00F8039B" w:rsidP="00E120B0">
            <w:pPr>
              <w:jc w:val="center"/>
              <w:rPr>
                <w:sz w:val="20"/>
                <w:szCs w:val="20"/>
              </w:rPr>
            </w:pPr>
            <w:r>
              <w:rPr>
                <w:sz w:val="20"/>
                <w:szCs w:val="20"/>
              </w:rPr>
              <w:t>23.8.16</w:t>
            </w:r>
          </w:p>
        </w:tc>
        <w:tc>
          <w:tcPr>
            <w:tcW w:w="7858" w:type="dxa"/>
          </w:tcPr>
          <w:p w:rsidR="00767892" w:rsidRDefault="00F8039B" w:rsidP="00E120B0">
            <w:pPr>
              <w:rPr>
                <w:sz w:val="20"/>
                <w:szCs w:val="20"/>
              </w:rPr>
            </w:pPr>
            <w:r>
              <w:rPr>
                <w:sz w:val="20"/>
                <w:szCs w:val="20"/>
              </w:rPr>
              <w:t>Met with Police and Crime Commissioner</w:t>
            </w:r>
          </w:p>
        </w:tc>
      </w:tr>
      <w:tr w:rsidR="00F8039B" w:rsidTr="00E120B0">
        <w:trPr>
          <w:trHeight w:val="411"/>
        </w:trPr>
        <w:tc>
          <w:tcPr>
            <w:tcW w:w="1384" w:type="dxa"/>
          </w:tcPr>
          <w:p w:rsidR="00F8039B" w:rsidRDefault="00F8039B" w:rsidP="00E120B0">
            <w:pPr>
              <w:jc w:val="center"/>
              <w:rPr>
                <w:sz w:val="20"/>
                <w:szCs w:val="20"/>
              </w:rPr>
            </w:pPr>
            <w:r>
              <w:rPr>
                <w:sz w:val="20"/>
                <w:szCs w:val="20"/>
              </w:rPr>
              <w:t>23.8.16</w:t>
            </w:r>
          </w:p>
        </w:tc>
        <w:tc>
          <w:tcPr>
            <w:tcW w:w="7858" w:type="dxa"/>
          </w:tcPr>
          <w:p w:rsidR="00705703" w:rsidRDefault="00F8039B" w:rsidP="00E120B0">
            <w:pPr>
              <w:rPr>
                <w:sz w:val="20"/>
                <w:szCs w:val="20"/>
              </w:rPr>
            </w:pPr>
            <w:r>
              <w:rPr>
                <w:sz w:val="20"/>
                <w:szCs w:val="20"/>
              </w:rPr>
              <w:t>Received</w:t>
            </w:r>
            <w:r w:rsidR="00705703">
              <w:rPr>
                <w:sz w:val="20"/>
                <w:szCs w:val="20"/>
              </w:rPr>
              <w:t xml:space="preserve"> letter before action instructed by </w:t>
            </w:r>
            <w:r w:rsidR="000F52F0">
              <w:rPr>
                <w:sz w:val="20"/>
                <w:szCs w:val="20"/>
              </w:rPr>
              <w:t>C</w:t>
            </w:r>
            <w:r w:rsidR="00705703">
              <w:rPr>
                <w:sz w:val="20"/>
                <w:szCs w:val="20"/>
              </w:rPr>
              <w:t>ouncillor  Morgan as a representative of SOS Grantham Hospital</w:t>
            </w:r>
          </w:p>
          <w:p w:rsidR="00F8039B" w:rsidRDefault="00F8039B" w:rsidP="00E120B0">
            <w:pPr>
              <w:rPr>
                <w:sz w:val="20"/>
                <w:szCs w:val="20"/>
              </w:rPr>
            </w:pPr>
            <w:r>
              <w:rPr>
                <w:sz w:val="20"/>
                <w:szCs w:val="20"/>
              </w:rPr>
              <w:t xml:space="preserve"> </w:t>
            </w:r>
          </w:p>
        </w:tc>
      </w:tr>
      <w:tr w:rsidR="00605B6E" w:rsidTr="00E120B0">
        <w:trPr>
          <w:trHeight w:val="411"/>
        </w:trPr>
        <w:tc>
          <w:tcPr>
            <w:tcW w:w="1384" w:type="dxa"/>
          </w:tcPr>
          <w:p w:rsidR="00605B6E" w:rsidRDefault="00605B6E" w:rsidP="00E120B0">
            <w:pPr>
              <w:jc w:val="center"/>
              <w:rPr>
                <w:sz w:val="20"/>
                <w:szCs w:val="20"/>
              </w:rPr>
            </w:pPr>
            <w:r>
              <w:rPr>
                <w:sz w:val="20"/>
                <w:szCs w:val="20"/>
              </w:rPr>
              <w:t>26.8.16</w:t>
            </w:r>
          </w:p>
        </w:tc>
        <w:tc>
          <w:tcPr>
            <w:tcW w:w="7858" w:type="dxa"/>
          </w:tcPr>
          <w:p w:rsidR="00605B6E" w:rsidRDefault="00605B6E" w:rsidP="00605B6E">
            <w:pPr>
              <w:rPr>
                <w:sz w:val="20"/>
                <w:szCs w:val="20"/>
              </w:rPr>
            </w:pPr>
            <w:r>
              <w:rPr>
                <w:sz w:val="20"/>
                <w:szCs w:val="20"/>
              </w:rPr>
              <w:t xml:space="preserve">Potentially impacted on groups communication plan </w:t>
            </w:r>
            <w:r w:rsidR="000F52F0">
              <w:rPr>
                <w:sz w:val="20"/>
                <w:szCs w:val="20"/>
              </w:rPr>
              <w:t>further refined</w:t>
            </w:r>
          </w:p>
          <w:bookmarkStart w:id="5" w:name="_MON_1534273503"/>
          <w:bookmarkEnd w:id="5"/>
          <w:p w:rsidR="00605B6E" w:rsidRDefault="00EF41EE" w:rsidP="009577D5">
            <w:pPr>
              <w:rPr>
                <w:rFonts w:eastAsia="Times New Roman" w:cs="Times New Roman"/>
              </w:rPr>
            </w:pPr>
            <w:r>
              <w:rPr>
                <w:rFonts w:eastAsia="Times New Roman" w:cs="Times New Roman"/>
              </w:rPr>
              <w:object w:dxaOrig="1551" w:dyaOrig="1004">
                <v:shape id="_x0000_i1030" type="#_x0000_t75" style="width:77.55pt;height:50.2pt" o:ole="">
                  <v:imagedata r:id="rId21" o:title=""/>
                </v:shape>
                <o:OLEObject Type="Embed" ProgID="Word.Document.12" ShapeID="_x0000_i1030" DrawAspect="Icon" ObjectID="_1534320248" r:id="rId22">
                  <o:FieldCodes>\s</o:FieldCodes>
                </o:OLEObject>
              </w:object>
            </w:r>
          </w:p>
          <w:p w:rsidR="00EF41EE" w:rsidRDefault="00EF41EE" w:rsidP="009577D5">
            <w:pPr>
              <w:rPr>
                <w:sz w:val="20"/>
                <w:szCs w:val="20"/>
              </w:rPr>
            </w:pPr>
          </w:p>
        </w:tc>
      </w:tr>
      <w:tr w:rsidR="00F8039B" w:rsidTr="00E120B0">
        <w:trPr>
          <w:trHeight w:val="411"/>
        </w:trPr>
        <w:tc>
          <w:tcPr>
            <w:tcW w:w="1384" w:type="dxa"/>
          </w:tcPr>
          <w:p w:rsidR="00F8039B" w:rsidRDefault="00705703" w:rsidP="00E120B0">
            <w:pPr>
              <w:jc w:val="center"/>
              <w:rPr>
                <w:sz w:val="20"/>
                <w:szCs w:val="20"/>
              </w:rPr>
            </w:pPr>
            <w:r>
              <w:rPr>
                <w:sz w:val="20"/>
                <w:szCs w:val="20"/>
              </w:rPr>
              <w:t>30.8.16</w:t>
            </w:r>
          </w:p>
        </w:tc>
        <w:tc>
          <w:tcPr>
            <w:tcW w:w="7858" w:type="dxa"/>
          </w:tcPr>
          <w:p w:rsidR="00F8039B" w:rsidRDefault="00705703" w:rsidP="00E120B0">
            <w:pPr>
              <w:rPr>
                <w:sz w:val="20"/>
                <w:szCs w:val="20"/>
              </w:rPr>
            </w:pPr>
            <w:r>
              <w:rPr>
                <w:sz w:val="20"/>
                <w:szCs w:val="20"/>
              </w:rPr>
              <w:t>Received letter of support from NHSI</w:t>
            </w:r>
          </w:p>
        </w:tc>
      </w:tr>
      <w:tr w:rsidR="00767892" w:rsidTr="004474F6">
        <w:trPr>
          <w:trHeight w:val="411"/>
        </w:trPr>
        <w:tc>
          <w:tcPr>
            <w:tcW w:w="1384" w:type="dxa"/>
          </w:tcPr>
          <w:p w:rsidR="00767892" w:rsidRDefault="00705703" w:rsidP="00855916">
            <w:pPr>
              <w:jc w:val="center"/>
              <w:rPr>
                <w:sz w:val="20"/>
                <w:szCs w:val="20"/>
              </w:rPr>
            </w:pPr>
            <w:r>
              <w:rPr>
                <w:sz w:val="20"/>
                <w:szCs w:val="20"/>
              </w:rPr>
              <w:t>30.8.16</w:t>
            </w:r>
          </w:p>
        </w:tc>
        <w:tc>
          <w:tcPr>
            <w:tcW w:w="7858" w:type="dxa"/>
          </w:tcPr>
          <w:p w:rsidR="00767892" w:rsidRDefault="00447163" w:rsidP="00040BF3">
            <w:pPr>
              <w:rPr>
                <w:sz w:val="20"/>
                <w:szCs w:val="20"/>
              </w:rPr>
            </w:pPr>
            <w:r>
              <w:rPr>
                <w:sz w:val="20"/>
                <w:szCs w:val="20"/>
              </w:rPr>
              <w:t>P</w:t>
            </w:r>
            <w:r w:rsidR="00705703">
              <w:rPr>
                <w:sz w:val="20"/>
                <w:szCs w:val="20"/>
              </w:rPr>
              <w:t>rovided an update</w:t>
            </w:r>
            <w:r>
              <w:rPr>
                <w:sz w:val="20"/>
                <w:szCs w:val="20"/>
              </w:rPr>
              <w:t xml:space="preserve"> to CQC</w:t>
            </w:r>
          </w:p>
        </w:tc>
      </w:tr>
      <w:tr w:rsidR="007A605C" w:rsidTr="004474F6">
        <w:trPr>
          <w:trHeight w:val="411"/>
        </w:trPr>
        <w:tc>
          <w:tcPr>
            <w:tcW w:w="1384" w:type="dxa"/>
          </w:tcPr>
          <w:p w:rsidR="007A605C" w:rsidRDefault="007A605C" w:rsidP="00855916">
            <w:pPr>
              <w:jc w:val="center"/>
              <w:rPr>
                <w:sz w:val="20"/>
                <w:szCs w:val="20"/>
              </w:rPr>
            </w:pPr>
            <w:r>
              <w:rPr>
                <w:sz w:val="20"/>
                <w:szCs w:val="20"/>
              </w:rPr>
              <w:t>31.8.16</w:t>
            </w:r>
          </w:p>
        </w:tc>
        <w:tc>
          <w:tcPr>
            <w:tcW w:w="7858" w:type="dxa"/>
          </w:tcPr>
          <w:p w:rsidR="007A605C" w:rsidRDefault="007A605C" w:rsidP="00040BF3">
            <w:pPr>
              <w:rPr>
                <w:sz w:val="20"/>
                <w:szCs w:val="20"/>
              </w:rPr>
            </w:pPr>
            <w:r>
              <w:rPr>
                <w:sz w:val="20"/>
                <w:szCs w:val="20"/>
              </w:rPr>
              <w:t>Continued dialogue with staff, public and stakeholders</w:t>
            </w:r>
          </w:p>
        </w:tc>
      </w:tr>
    </w:tbl>
    <w:p w:rsidR="00215322" w:rsidRDefault="00215322" w:rsidP="002B0765">
      <w:pPr>
        <w:rPr>
          <w:rFonts w:cs="Arial"/>
          <w:b/>
          <w:sz w:val="22"/>
          <w:szCs w:val="22"/>
        </w:rPr>
      </w:pPr>
    </w:p>
    <w:p w:rsidR="00941658" w:rsidRPr="00E51AA2" w:rsidRDefault="00941658" w:rsidP="00E51AA2">
      <w:pPr>
        <w:pStyle w:val="ListParagraph"/>
        <w:rPr>
          <w:rFonts w:cs="Arial"/>
          <w:b/>
          <w:sz w:val="22"/>
          <w:szCs w:val="22"/>
        </w:rPr>
      </w:pPr>
    </w:p>
    <w:p w:rsidR="00215322" w:rsidRDefault="007F2713" w:rsidP="002B0765">
      <w:pPr>
        <w:rPr>
          <w:rFonts w:cs="Arial"/>
          <w:b/>
          <w:sz w:val="22"/>
          <w:szCs w:val="22"/>
        </w:rPr>
      </w:pPr>
      <w:r>
        <w:rPr>
          <w:rFonts w:cs="Arial"/>
          <w:b/>
          <w:sz w:val="22"/>
          <w:szCs w:val="22"/>
        </w:rPr>
        <w:t xml:space="preserve">3.0 </w:t>
      </w:r>
      <w:r w:rsidR="009577D5">
        <w:rPr>
          <w:rFonts w:cs="Arial"/>
          <w:b/>
          <w:sz w:val="22"/>
          <w:szCs w:val="22"/>
        </w:rPr>
        <w:t>Impact of the changes</w:t>
      </w:r>
    </w:p>
    <w:p w:rsidR="00D20B06" w:rsidRDefault="00D20B06" w:rsidP="002B0765">
      <w:pPr>
        <w:rPr>
          <w:rFonts w:cs="Arial"/>
          <w:b/>
          <w:sz w:val="22"/>
          <w:szCs w:val="22"/>
        </w:rPr>
      </w:pPr>
    </w:p>
    <w:p w:rsidR="009577D5" w:rsidRPr="009577D5" w:rsidRDefault="009577D5" w:rsidP="000B69AA">
      <w:pPr>
        <w:jc w:val="both"/>
        <w:rPr>
          <w:rFonts w:cs="Arial"/>
          <w:sz w:val="22"/>
          <w:szCs w:val="22"/>
        </w:rPr>
      </w:pPr>
      <w:r w:rsidRPr="009577D5">
        <w:rPr>
          <w:rFonts w:cs="Arial"/>
          <w:sz w:val="22"/>
          <w:szCs w:val="22"/>
        </w:rPr>
        <w:t xml:space="preserve">The impact of these changes cannot be underestimated upon patients, stakeholders and our staff. The decision to reduce the opening hours at Grantham was not taken lightly but on the grounds of patient safety </w:t>
      </w:r>
      <w:r w:rsidR="00447163">
        <w:rPr>
          <w:rFonts w:cs="Arial"/>
          <w:sz w:val="22"/>
          <w:szCs w:val="22"/>
        </w:rPr>
        <w:t>due to a lack of a v</w:t>
      </w:r>
      <w:r w:rsidRPr="009577D5">
        <w:rPr>
          <w:rFonts w:cs="Arial"/>
          <w:sz w:val="22"/>
          <w:szCs w:val="22"/>
        </w:rPr>
        <w:t>iable alternative option.</w:t>
      </w:r>
    </w:p>
    <w:p w:rsidR="009577D5" w:rsidRPr="009577D5" w:rsidRDefault="009577D5" w:rsidP="000B69AA">
      <w:pPr>
        <w:jc w:val="both"/>
        <w:rPr>
          <w:rFonts w:cs="Arial"/>
          <w:sz w:val="22"/>
          <w:szCs w:val="22"/>
        </w:rPr>
      </w:pPr>
    </w:p>
    <w:p w:rsidR="009577D5" w:rsidRPr="000B69AA" w:rsidRDefault="009577D5" w:rsidP="000B69AA">
      <w:pPr>
        <w:jc w:val="both"/>
        <w:rPr>
          <w:rFonts w:cs="Arial"/>
          <w:sz w:val="22"/>
          <w:szCs w:val="22"/>
        </w:rPr>
      </w:pPr>
      <w:r w:rsidRPr="009577D5">
        <w:rPr>
          <w:rFonts w:cs="Arial"/>
          <w:sz w:val="22"/>
          <w:szCs w:val="22"/>
        </w:rPr>
        <w:t xml:space="preserve">Throughout this process our staff have worked hard to make the new arrangements work </w:t>
      </w:r>
      <w:r w:rsidRPr="000B69AA">
        <w:rPr>
          <w:rFonts w:cs="Arial"/>
          <w:sz w:val="22"/>
          <w:szCs w:val="22"/>
        </w:rPr>
        <w:t>and their support is recognised.</w:t>
      </w:r>
    </w:p>
    <w:p w:rsidR="009577D5" w:rsidRPr="000B69AA" w:rsidRDefault="009577D5" w:rsidP="000B69AA">
      <w:pPr>
        <w:jc w:val="both"/>
        <w:rPr>
          <w:rFonts w:cs="Arial"/>
          <w:b/>
          <w:sz w:val="22"/>
          <w:szCs w:val="22"/>
        </w:rPr>
      </w:pPr>
    </w:p>
    <w:p w:rsidR="00447163" w:rsidRPr="000B69AA" w:rsidRDefault="00F77F0B" w:rsidP="000B69AA">
      <w:pPr>
        <w:jc w:val="both"/>
        <w:rPr>
          <w:rFonts w:cs="Arial"/>
          <w:sz w:val="22"/>
          <w:szCs w:val="22"/>
        </w:rPr>
      </w:pPr>
      <w:r w:rsidRPr="000B69AA">
        <w:rPr>
          <w:rFonts w:cs="Arial"/>
          <w:sz w:val="22"/>
          <w:szCs w:val="22"/>
        </w:rPr>
        <w:t xml:space="preserve">A monitoring process has been agreed and is in place. The early </w:t>
      </w:r>
      <w:r w:rsidR="009577D5" w:rsidRPr="000B69AA">
        <w:rPr>
          <w:rFonts w:cs="Arial"/>
          <w:sz w:val="22"/>
          <w:szCs w:val="22"/>
        </w:rPr>
        <w:t>monitoring</w:t>
      </w:r>
      <w:r w:rsidR="00447163" w:rsidRPr="000B69AA">
        <w:rPr>
          <w:rFonts w:cs="Arial"/>
          <w:sz w:val="22"/>
          <w:szCs w:val="22"/>
        </w:rPr>
        <w:t xml:space="preserve"> between 17</w:t>
      </w:r>
      <w:r w:rsidR="00447163" w:rsidRPr="000B69AA">
        <w:rPr>
          <w:rFonts w:cs="Arial"/>
          <w:sz w:val="22"/>
          <w:szCs w:val="22"/>
          <w:vertAlign w:val="superscript"/>
        </w:rPr>
        <w:t>th</w:t>
      </w:r>
      <w:r w:rsidR="00447163" w:rsidRPr="000B69AA">
        <w:rPr>
          <w:rFonts w:cs="Arial"/>
          <w:sz w:val="22"/>
          <w:szCs w:val="22"/>
        </w:rPr>
        <w:t xml:space="preserve"> August and 29th August</w:t>
      </w:r>
      <w:r w:rsidR="009577D5" w:rsidRPr="000B69AA">
        <w:rPr>
          <w:rFonts w:cs="Arial"/>
          <w:sz w:val="22"/>
          <w:szCs w:val="22"/>
        </w:rPr>
        <w:t xml:space="preserve"> is showing</w:t>
      </w:r>
      <w:r w:rsidR="00447163" w:rsidRPr="000B69AA">
        <w:rPr>
          <w:rFonts w:cs="Arial"/>
          <w:sz w:val="22"/>
          <w:szCs w:val="22"/>
        </w:rPr>
        <w:t xml:space="preserve">: </w:t>
      </w:r>
    </w:p>
    <w:p w:rsidR="000B69AA" w:rsidRPr="000B69AA" w:rsidRDefault="000B69AA" w:rsidP="000B69AA">
      <w:pPr>
        <w:jc w:val="both"/>
        <w:rPr>
          <w:rFonts w:cs="Arial"/>
          <w:sz w:val="22"/>
          <w:szCs w:val="22"/>
        </w:rPr>
      </w:pPr>
    </w:p>
    <w:p w:rsidR="009577D5" w:rsidRPr="000B69AA" w:rsidRDefault="00447163" w:rsidP="000B69AA">
      <w:pPr>
        <w:pStyle w:val="ListParagraph"/>
        <w:numPr>
          <w:ilvl w:val="0"/>
          <w:numId w:val="41"/>
        </w:numPr>
        <w:jc w:val="both"/>
        <w:rPr>
          <w:rFonts w:cs="Arial"/>
          <w:sz w:val="22"/>
          <w:szCs w:val="22"/>
        </w:rPr>
      </w:pPr>
      <w:r w:rsidRPr="000B69AA">
        <w:rPr>
          <w:rFonts w:cs="Arial"/>
          <w:sz w:val="22"/>
          <w:szCs w:val="22"/>
        </w:rPr>
        <w:t>Daily average attendances at Grantham are c.60. This demonstrates a reduction of 2</w:t>
      </w:r>
      <w:r w:rsidR="00F77F0B" w:rsidRPr="000B69AA">
        <w:rPr>
          <w:rFonts w:cs="Arial"/>
          <w:sz w:val="22"/>
          <w:szCs w:val="22"/>
        </w:rPr>
        <w:t>0</w:t>
      </w:r>
      <w:r w:rsidRPr="000B69AA">
        <w:rPr>
          <w:rFonts w:cs="Arial"/>
          <w:sz w:val="22"/>
          <w:szCs w:val="22"/>
        </w:rPr>
        <w:t xml:space="preserve"> attendances a day on the average attendances (8</w:t>
      </w:r>
      <w:r w:rsidR="00F77F0B" w:rsidRPr="000B69AA">
        <w:rPr>
          <w:rFonts w:cs="Arial"/>
          <w:sz w:val="22"/>
          <w:szCs w:val="22"/>
        </w:rPr>
        <w:t>0</w:t>
      </w:r>
      <w:r w:rsidRPr="000B69AA">
        <w:rPr>
          <w:rFonts w:cs="Arial"/>
          <w:sz w:val="22"/>
          <w:szCs w:val="22"/>
        </w:rPr>
        <w:t>) seen between 1</w:t>
      </w:r>
      <w:r w:rsidRPr="000B69AA">
        <w:rPr>
          <w:rFonts w:cs="Arial"/>
          <w:sz w:val="22"/>
          <w:szCs w:val="22"/>
          <w:vertAlign w:val="superscript"/>
        </w:rPr>
        <w:t>st</w:t>
      </w:r>
      <w:r w:rsidRPr="000B69AA">
        <w:rPr>
          <w:rFonts w:cs="Arial"/>
          <w:sz w:val="22"/>
          <w:szCs w:val="22"/>
        </w:rPr>
        <w:t xml:space="preserve"> August and 16</w:t>
      </w:r>
      <w:r w:rsidRPr="000B69AA">
        <w:rPr>
          <w:rFonts w:cs="Arial"/>
          <w:sz w:val="22"/>
          <w:szCs w:val="22"/>
          <w:vertAlign w:val="superscript"/>
        </w:rPr>
        <w:t>th</w:t>
      </w:r>
      <w:r w:rsidRPr="000B69AA">
        <w:rPr>
          <w:rFonts w:cs="Arial"/>
          <w:sz w:val="22"/>
          <w:szCs w:val="22"/>
        </w:rPr>
        <w:t xml:space="preserve"> August. This is less than 25</w:t>
      </w:r>
      <w:r w:rsidR="00F77F0B" w:rsidRPr="000B69AA">
        <w:rPr>
          <w:rFonts w:cs="Arial"/>
          <w:sz w:val="22"/>
          <w:szCs w:val="22"/>
        </w:rPr>
        <w:t xml:space="preserve"> reduction predicted. </w:t>
      </w:r>
      <w:r w:rsidR="000B69AA" w:rsidRPr="000B69AA">
        <w:rPr>
          <w:rFonts w:cs="Arial"/>
          <w:sz w:val="22"/>
          <w:szCs w:val="22"/>
        </w:rPr>
        <w:t xml:space="preserve">The daily peak in attendances is now being seen earlier in the afternoon suggesting a change in presenting behaviour. </w:t>
      </w:r>
      <w:r w:rsidR="00F77F0B" w:rsidRPr="000B69AA">
        <w:rPr>
          <w:rFonts w:cs="Arial"/>
          <w:sz w:val="22"/>
          <w:szCs w:val="22"/>
        </w:rPr>
        <w:t>There has been no increase in attendances at Lincoln or Pilgrim.</w:t>
      </w:r>
    </w:p>
    <w:p w:rsidR="00F77F0B" w:rsidRPr="000B69AA" w:rsidRDefault="00F77F0B" w:rsidP="000B69AA">
      <w:pPr>
        <w:pStyle w:val="ListParagraph"/>
        <w:numPr>
          <w:ilvl w:val="0"/>
          <w:numId w:val="41"/>
        </w:numPr>
        <w:jc w:val="both"/>
        <w:rPr>
          <w:rFonts w:cs="Arial"/>
          <w:sz w:val="22"/>
          <w:szCs w:val="22"/>
        </w:rPr>
      </w:pPr>
      <w:r w:rsidRPr="000B69AA">
        <w:rPr>
          <w:rFonts w:cs="Arial"/>
          <w:sz w:val="22"/>
          <w:szCs w:val="22"/>
        </w:rPr>
        <w:t xml:space="preserve">Daily average admissions at Grantham </w:t>
      </w:r>
      <w:r w:rsidR="000B69AA" w:rsidRPr="000B69AA">
        <w:rPr>
          <w:rFonts w:cs="Arial"/>
          <w:sz w:val="22"/>
          <w:szCs w:val="22"/>
        </w:rPr>
        <w:t>are 12 compared to a previous</w:t>
      </w:r>
      <w:r w:rsidRPr="000B69AA">
        <w:rPr>
          <w:rFonts w:cs="Arial"/>
          <w:sz w:val="22"/>
          <w:szCs w:val="22"/>
        </w:rPr>
        <w:t xml:space="preserve"> average admission rate of 14. This suggests a daily reduction of 2 admissions a day. This is less than the 6 predicted. There has been no increase in admissions at Lincoln or Pilgrim.</w:t>
      </w:r>
    </w:p>
    <w:p w:rsidR="00F77F0B" w:rsidRPr="000B69AA" w:rsidRDefault="00F77F0B" w:rsidP="000B69AA">
      <w:pPr>
        <w:pStyle w:val="ListParagraph"/>
        <w:numPr>
          <w:ilvl w:val="0"/>
          <w:numId w:val="41"/>
        </w:numPr>
        <w:jc w:val="both"/>
        <w:rPr>
          <w:rFonts w:cs="Arial"/>
          <w:sz w:val="22"/>
          <w:szCs w:val="22"/>
        </w:rPr>
      </w:pPr>
      <w:r w:rsidRPr="000B69AA">
        <w:rPr>
          <w:rFonts w:cs="Arial"/>
          <w:sz w:val="22"/>
          <w:szCs w:val="22"/>
        </w:rPr>
        <w:t>No material change in Out of Hours presentations</w:t>
      </w:r>
      <w:r w:rsidR="000B69AA" w:rsidRPr="000B69AA">
        <w:rPr>
          <w:rFonts w:cs="Arial"/>
          <w:sz w:val="22"/>
          <w:szCs w:val="22"/>
        </w:rPr>
        <w:t>.</w:t>
      </w:r>
    </w:p>
    <w:p w:rsidR="00F77F0B" w:rsidRPr="000B69AA" w:rsidRDefault="000B69AA" w:rsidP="000B69AA">
      <w:pPr>
        <w:pStyle w:val="ListParagraph"/>
        <w:numPr>
          <w:ilvl w:val="0"/>
          <w:numId w:val="41"/>
        </w:numPr>
        <w:jc w:val="both"/>
        <w:rPr>
          <w:rFonts w:cs="Arial"/>
          <w:sz w:val="22"/>
          <w:szCs w:val="22"/>
        </w:rPr>
      </w:pPr>
      <w:r w:rsidRPr="000B69AA">
        <w:rPr>
          <w:rFonts w:cs="Arial"/>
          <w:sz w:val="22"/>
          <w:szCs w:val="22"/>
        </w:rPr>
        <w:lastRenderedPageBreak/>
        <w:t xml:space="preserve">No change in ambulance conveyance rates at Lincoln or Pilgrim. Awaiting further data from EMAS to analyse potential impact. </w:t>
      </w:r>
      <w:r w:rsidR="00F77F0B" w:rsidRPr="000B69AA">
        <w:rPr>
          <w:rFonts w:cs="Arial"/>
          <w:sz w:val="22"/>
          <w:szCs w:val="22"/>
        </w:rPr>
        <w:t xml:space="preserve">   </w:t>
      </w:r>
    </w:p>
    <w:p w:rsidR="000B69AA" w:rsidRPr="000B69AA" w:rsidRDefault="000B69AA" w:rsidP="000B69AA">
      <w:pPr>
        <w:jc w:val="both"/>
        <w:rPr>
          <w:rFonts w:cs="Arial"/>
          <w:sz w:val="22"/>
          <w:szCs w:val="22"/>
        </w:rPr>
      </w:pPr>
    </w:p>
    <w:p w:rsidR="000B69AA" w:rsidRPr="000B69AA" w:rsidRDefault="000B69AA" w:rsidP="000B69AA">
      <w:pPr>
        <w:jc w:val="both"/>
        <w:rPr>
          <w:rFonts w:cs="Arial"/>
          <w:sz w:val="22"/>
          <w:szCs w:val="22"/>
        </w:rPr>
      </w:pPr>
      <w:r w:rsidRPr="000B69AA">
        <w:rPr>
          <w:rFonts w:cs="Arial"/>
          <w:sz w:val="22"/>
          <w:szCs w:val="22"/>
        </w:rPr>
        <w:t>Early indications suggest that the expected impact is lower than originally thought. However this will remain under close scrutiny</w:t>
      </w:r>
      <w:r w:rsidR="007F2713">
        <w:rPr>
          <w:rFonts w:cs="Arial"/>
          <w:sz w:val="22"/>
          <w:szCs w:val="22"/>
        </w:rPr>
        <w:t xml:space="preserve"> as t</w:t>
      </w:r>
      <w:r w:rsidR="007F2713" w:rsidRPr="000B69AA">
        <w:rPr>
          <w:rFonts w:cs="Arial"/>
          <w:sz w:val="22"/>
          <w:szCs w:val="22"/>
        </w:rPr>
        <w:t>he above data is only for a 13 day period and therefore needs to be viewed with caution.</w:t>
      </w:r>
    </w:p>
    <w:p w:rsidR="000B69AA" w:rsidRPr="000B69AA" w:rsidRDefault="000B69AA" w:rsidP="000B69AA">
      <w:pPr>
        <w:jc w:val="both"/>
        <w:rPr>
          <w:rFonts w:cs="Arial"/>
          <w:sz w:val="22"/>
          <w:szCs w:val="22"/>
        </w:rPr>
      </w:pPr>
    </w:p>
    <w:p w:rsidR="000B69AA" w:rsidRPr="000B69AA" w:rsidRDefault="000B69AA" w:rsidP="000B69AA">
      <w:pPr>
        <w:jc w:val="both"/>
        <w:rPr>
          <w:rFonts w:cs="Arial"/>
          <w:sz w:val="22"/>
          <w:szCs w:val="22"/>
        </w:rPr>
      </w:pPr>
      <w:r w:rsidRPr="000B69AA">
        <w:rPr>
          <w:rFonts w:cs="Arial"/>
          <w:sz w:val="22"/>
          <w:szCs w:val="22"/>
        </w:rPr>
        <w:t xml:space="preserve">During these early stages releasing staff and orientating them to the department 120 hours of middle grade support from Grantham staff have provided cover at Lincoln A&amp;E. This equates to 16.5% </w:t>
      </w:r>
      <w:r w:rsidR="007A605C">
        <w:rPr>
          <w:rFonts w:cs="Arial"/>
          <w:sz w:val="22"/>
          <w:szCs w:val="22"/>
        </w:rPr>
        <w:t xml:space="preserve">(1:6) </w:t>
      </w:r>
      <w:r w:rsidRPr="000B69AA">
        <w:rPr>
          <w:rFonts w:cs="Arial"/>
          <w:sz w:val="22"/>
          <w:szCs w:val="22"/>
        </w:rPr>
        <w:t xml:space="preserve">of the Lincoln Middle grade rota. This is expected to increase over the coming weeks as the rotas settle. </w:t>
      </w:r>
    </w:p>
    <w:p w:rsidR="00B60731" w:rsidRDefault="00B60731" w:rsidP="000B69AA">
      <w:pPr>
        <w:jc w:val="both"/>
        <w:rPr>
          <w:rFonts w:cs="Arial"/>
          <w:color w:val="FF0000"/>
          <w:sz w:val="22"/>
          <w:szCs w:val="22"/>
        </w:rPr>
      </w:pPr>
    </w:p>
    <w:p w:rsidR="009577D5" w:rsidRDefault="007F2713" w:rsidP="002B0765">
      <w:pPr>
        <w:rPr>
          <w:rFonts w:cs="Arial"/>
          <w:b/>
          <w:sz w:val="22"/>
          <w:szCs w:val="22"/>
        </w:rPr>
      </w:pPr>
      <w:r>
        <w:rPr>
          <w:rFonts w:cs="Arial"/>
          <w:b/>
          <w:sz w:val="22"/>
          <w:szCs w:val="22"/>
        </w:rPr>
        <w:t>4.0 Recruitment activity</w:t>
      </w:r>
    </w:p>
    <w:p w:rsidR="00D20B06" w:rsidRDefault="00D20B06" w:rsidP="002B0765">
      <w:pPr>
        <w:rPr>
          <w:rFonts w:cs="Arial"/>
          <w:b/>
          <w:sz w:val="22"/>
          <w:szCs w:val="22"/>
        </w:rPr>
      </w:pPr>
    </w:p>
    <w:p w:rsidR="007F2713" w:rsidRPr="00B60731" w:rsidRDefault="007F2713" w:rsidP="00B60731">
      <w:pPr>
        <w:jc w:val="both"/>
        <w:rPr>
          <w:rFonts w:cs="Arial"/>
          <w:sz w:val="22"/>
          <w:szCs w:val="22"/>
        </w:rPr>
      </w:pPr>
      <w:r w:rsidRPr="007F2713">
        <w:rPr>
          <w:rFonts w:cs="Arial"/>
          <w:sz w:val="22"/>
          <w:szCs w:val="22"/>
        </w:rPr>
        <w:t>Significant recruitment activity has been underway for a considerable amount of time</w:t>
      </w:r>
      <w:r w:rsidR="00807E57">
        <w:rPr>
          <w:rFonts w:cs="Arial"/>
          <w:sz w:val="22"/>
          <w:szCs w:val="22"/>
        </w:rPr>
        <w:t xml:space="preserve"> to increase the number of middle grade staff</w:t>
      </w:r>
      <w:r w:rsidRPr="007F2713">
        <w:rPr>
          <w:rFonts w:cs="Arial"/>
          <w:sz w:val="22"/>
          <w:szCs w:val="22"/>
        </w:rPr>
        <w:t xml:space="preserve">. </w:t>
      </w:r>
      <w:r w:rsidR="00807E57">
        <w:rPr>
          <w:rFonts w:cs="Arial"/>
          <w:sz w:val="22"/>
          <w:szCs w:val="22"/>
        </w:rPr>
        <w:t xml:space="preserve">Additional actions have included: </w:t>
      </w:r>
    </w:p>
    <w:p w:rsidR="007F2713" w:rsidRPr="00B60731" w:rsidRDefault="007F2713" w:rsidP="00B60731">
      <w:pPr>
        <w:pStyle w:val="ListParagraph"/>
        <w:numPr>
          <w:ilvl w:val="0"/>
          <w:numId w:val="42"/>
        </w:numPr>
        <w:jc w:val="both"/>
        <w:rPr>
          <w:sz w:val="22"/>
          <w:szCs w:val="22"/>
        </w:rPr>
      </w:pPr>
      <w:r w:rsidRPr="00B60731">
        <w:rPr>
          <w:sz w:val="22"/>
          <w:szCs w:val="22"/>
        </w:rPr>
        <w:t xml:space="preserve">All adverts have been reviewed and refreshed. </w:t>
      </w:r>
    </w:p>
    <w:p w:rsidR="007F2713" w:rsidRPr="00B60731" w:rsidRDefault="007F2713" w:rsidP="00B60731">
      <w:pPr>
        <w:pStyle w:val="ListParagraph"/>
        <w:numPr>
          <w:ilvl w:val="0"/>
          <w:numId w:val="42"/>
        </w:numPr>
        <w:jc w:val="both"/>
        <w:rPr>
          <w:sz w:val="22"/>
          <w:szCs w:val="22"/>
        </w:rPr>
      </w:pPr>
      <w:r w:rsidRPr="00B60731">
        <w:rPr>
          <w:sz w:val="22"/>
          <w:szCs w:val="22"/>
        </w:rPr>
        <w:t xml:space="preserve">A new agency has approached us who suggest they can help us to recruit consultants and middle grades across hard to recruit to posts which is being explored. </w:t>
      </w:r>
    </w:p>
    <w:p w:rsidR="007F2713" w:rsidRPr="00B60731" w:rsidRDefault="007F2713" w:rsidP="00B60731">
      <w:pPr>
        <w:pStyle w:val="ListParagraph"/>
        <w:numPr>
          <w:ilvl w:val="0"/>
          <w:numId w:val="42"/>
        </w:numPr>
        <w:jc w:val="both"/>
        <w:rPr>
          <w:sz w:val="22"/>
          <w:szCs w:val="22"/>
        </w:rPr>
      </w:pPr>
      <w:r w:rsidRPr="00B60731">
        <w:rPr>
          <w:sz w:val="22"/>
          <w:szCs w:val="22"/>
        </w:rPr>
        <w:t>CESR (Certificate of Eligibility for Specialist Registration) posts re</w:t>
      </w:r>
      <w:r w:rsidR="00B60731">
        <w:rPr>
          <w:sz w:val="22"/>
          <w:szCs w:val="22"/>
        </w:rPr>
        <w:t xml:space="preserve"> </w:t>
      </w:r>
      <w:r w:rsidRPr="00B60731">
        <w:rPr>
          <w:sz w:val="22"/>
          <w:szCs w:val="22"/>
        </w:rPr>
        <w:t>advertised</w:t>
      </w:r>
    </w:p>
    <w:p w:rsidR="007F2713" w:rsidRPr="00B60731" w:rsidRDefault="007F2713" w:rsidP="00B60731">
      <w:pPr>
        <w:pStyle w:val="ListParagraph"/>
        <w:numPr>
          <w:ilvl w:val="0"/>
          <w:numId w:val="42"/>
        </w:numPr>
        <w:jc w:val="both"/>
        <w:rPr>
          <w:sz w:val="22"/>
          <w:szCs w:val="22"/>
        </w:rPr>
      </w:pPr>
      <w:r w:rsidRPr="00B60731">
        <w:rPr>
          <w:sz w:val="22"/>
          <w:szCs w:val="22"/>
        </w:rPr>
        <w:t>A&amp;E speciality doctor posts advertised with up to 2 sessions a week</w:t>
      </w:r>
      <w:r w:rsidR="00807E57">
        <w:rPr>
          <w:sz w:val="22"/>
          <w:szCs w:val="22"/>
        </w:rPr>
        <w:t>,</w:t>
      </w:r>
      <w:r w:rsidRPr="00B60731">
        <w:rPr>
          <w:sz w:val="22"/>
          <w:szCs w:val="22"/>
        </w:rPr>
        <w:t xml:space="preserve"> </w:t>
      </w:r>
      <w:r w:rsidR="00807E57" w:rsidRPr="00B60731">
        <w:rPr>
          <w:sz w:val="22"/>
          <w:szCs w:val="22"/>
        </w:rPr>
        <w:t>together with funding</w:t>
      </w:r>
      <w:r w:rsidR="00807E57">
        <w:rPr>
          <w:sz w:val="22"/>
          <w:szCs w:val="22"/>
        </w:rPr>
        <w:t>,</w:t>
      </w:r>
      <w:r w:rsidR="00807E57" w:rsidRPr="00B60731">
        <w:rPr>
          <w:sz w:val="22"/>
          <w:szCs w:val="22"/>
        </w:rPr>
        <w:t xml:space="preserve"> </w:t>
      </w:r>
      <w:r w:rsidR="00807E57">
        <w:rPr>
          <w:sz w:val="22"/>
          <w:szCs w:val="22"/>
        </w:rPr>
        <w:t>t</w:t>
      </w:r>
      <w:r w:rsidRPr="00B60731">
        <w:rPr>
          <w:sz w:val="22"/>
          <w:szCs w:val="22"/>
        </w:rPr>
        <w:t>o</w:t>
      </w:r>
      <w:r w:rsidR="00807E57">
        <w:rPr>
          <w:sz w:val="22"/>
          <w:szCs w:val="22"/>
        </w:rPr>
        <w:t xml:space="preserve"> support the completion of </w:t>
      </w:r>
      <w:r w:rsidRPr="00B60731">
        <w:rPr>
          <w:sz w:val="22"/>
          <w:szCs w:val="22"/>
        </w:rPr>
        <w:t>an appropriate part time MSc or PhD</w:t>
      </w:r>
      <w:r w:rsidR="00807E57">
        <w:rPr>
          <w:sz w:val="22"/>
          <w:szCs w:val="22"/>
        </w:rPr>
        <w:t xml:space="preserve">. </w:t>
      </w:r>
      <w:r w:rsidRPr="00B60731">
        <w:rPr>
          <w:sz w:val="22"/>
          <w:szCs w:val="22"/>
        </w:rPr>
        <w:t>This ULHT funded initiative has been developed in partnership with the Community and Health Research Unit, based in the University of Lincoln.</w:t>
      </w:r>
    </w:p>
    <w:p w:rsidR="00B60731" w:rsidRPr="00B60731" w:rsidRDefault="007F2713" w:rsidP="00B60731">
      <w:pPr>
        <w:pStyle w:val="ListParagraph"/>
        <w:numPr>
          <w:ilvl w:val="0"/>
          <w:numId w:val="42"/>
        </w:numPr>
        <w:jc w:val="both"/>
        <w:rPr>
          <w:sz w:val="22"/>
          <w:szCs w:val="22"/>
        </w:rPr>
      </w:pPr>
      <w:r w:rsidRPr="00B60731">
        <w:rPr>
          <w:sz w:val="22"/>
          <w:szCs w:val="22"/>
        </w:rPr>
        <w:t xml:space="preserve">ULHT to have a recruitment stand at the Royal College of Emergency Medicine </w:t>
      </w:r>
      <w:r w:rsidR="00B60731" w:rsidRPr="00B60731">
        <w:rPr>
          <w:sz w:val="22"/>
          <w:szCs w:val="22"/>
        </w:rPr>
        <w:t xml:space="preserve">(RCEM) </w:t>
      </w:r>
      <w:r w:rsidRPr="00B60731">
        <w:rPr>
          <w:sz w:val="22"/>
          <w:szCs w:val="22"/>
        </w:rPr>
        <w:t>conference 20th-22nd of September</w:t>
      </w:r>
      <w:r w:rsidR="00B60731" w:rsidRPr="00B60731">
        <w:rPr>
          <w:sz w:val="22"/>
          <w:szCs w:val="22"/>
        </w:rPr>
        <w:t xml:space="preserve">. </w:t>
      </w:r>
    </w:p>
    <w:p w:rsidR="007F2713" w:rsidRDefault="00B60731" w:rsidP="00B60731">
      <w:pPr>
        <w:pStyle w:val="ListParagraph"/>
        <w:numPr>
          <w:ilvl w:val="0"/>
          <w:numId w:val="42"/>
        </w:numPr>
        <w:jc w:val="both"/>
        <w:rPr>
          <w:sz w:val="22"/>
          <w:szCs w:val="22"/>
        </w:rPr>
      </w:pPr>
      <w:r w:rsidRPr="00B60731">
        <w:rPr>
          <w:sz w:val="22"/>
          <w:szCs w:val="22"/>
        </w:rPr>
        <w:t xml:space="preserve">RCEM agreed </w:t>
      </w:r>
      <w:r w:rsidR="007F2713" w:rsidRPr="00B60731">
        <w:rPr>
          <w:sz w:val="22"/>
          <w:szCs w:val="22"/>
        </w:rPr>
        <w:t xml:space="preserve">to tweet all of their members with details of our vacancies </w:t>
      </w:r>
      <w:r w:rsidRPr="00B60731">
        <w:rPr>
          <w:sz w:val="22"/>
          <w:szCs w:val="22"/>
        </w:rPr>
        <w:t xml:space="preserve">to support our </w:t>
      </w:r>
      <w:r w:rsidR="007F2713" w:rsidRPr="00B60731">
        <w:rPr>
          <w:sz w:val="22"/>
          <w:szCs w:val="22"/>
        </w:rPr>
        <w:t xml:space="preserve">ED recruitment </w:t>
      </w:r>
      <w:r w:rsidRPr="00B60731">
        <w:rPr>
          <w:sz w:val="22"/>
          <w:szCs w:val="22"/>
        </w:rPr>
        <w:t>drive</w:t>
      </w:r>
      <w:r w:rsidR="007F2713" w:rsidRPr="00B60731">
        <w:rPr>
          <w:sz w:val="22"/>
          <w:szCs w:val="22"/>
        </w:rPr>
        <w:t>.</w:t>
      </w:r>
    </w:p>
    <w:p w:rsidR="007A605C" w:rsidRPr="00B60731" w:rsidRDefault="007A605C" w:rsidP="00B60731">
      <w:pPr>
        <w:pStyle w:val="ListParagraph"/>
        <w:numPr>
          <w:ilvl w:val="0"/>
          <w:numId w:val="42"/>
        </w:numPr>
        <w:jc w:val="both"/>
        <w:rPr>
          <w:sz w:val="22"/>
          <w:szCs w:val="22"/>
        </w:rPr>
      </w:pPr>
      <w:r>
        <w:rPr>
          <w:sz w:val="22"/>
          <w:szCs w:val="22"/>
        </w:rPr>
        <w:t>Launch of Masters programme for middle grades planned</w:t>
      </w:r>
    </w:p>
    <w:p w:rsidR="007F2713" w:rsidRDefault="007F2713" w:rsidP="007F2713"/>
    <w:p w:rsidR="007F2713" w:rsidRPr="00B60731" w:rsidRDefault="00B60731" w:rsidP="002B0765">
      <w:pPr>
        <w:rPr>
          <w:rFonts w:cs="Arial"/>
          <w:sz w:val="22"/>
          <w:szCs w:val="22"/>
        </w:rPr>
      </w:pPr>
      <w:r w:rsidRPr="00B60731">
        <w:rPr>
          <w:rFonts w:cs="Arial"/>
          <w:sz w:val="22"/>
          <w:szCs w:val="22"/>
        </w:rPr>
        <w:t>At the time of writing our middle grade establishment is as follows:</w:t>
      </w:r>
    </w:p>
    <w:p w:rsidR="00B60731" w:rsidRDefault="00B60731" w:rsidP="002B0765">
      <w:pPr>
        <w:rPr>
          <w:rFonts w:cs="Arial"/>
          <w:b/>
          <w:sz w:val="22"/>
          <w:szCs w:val="22"/>
        </w:rPr>
      </w:pPr>
    </w:p>
    <w:tbl>
      <w:tblPr>
        <w:tblStyle w:val="TableGrid"/>
        <w:tblW w:w="0" w:type="auto"/>
        <w:tblLook w:val="04A0" w:firstRow="1" w:lastRow="0" w:firstColumn="1" w:lastColumn="0" w:noHBand="0" w:noVBand="1"/>
      </w:tblPr>
      <w:tblGrid>
        <w:gridCol w:w="2127"/>
        <w:gridCol w:w="2225"/>
        <w:gridCol w:w="1460"/>
      </w:tblGrid>
      <w:tr w:rsidR="00B60731" w:rsidTr="00B60731">
        <w:tc>
          <w:tcPr>
            <w:tcW w:w="2127" w:type="dxa"/>
          </w:tcPr>
          <w:p w:rsidR="00B60731" w:rsidRDefault="00B60731" w:rsidP="002B0765">
            <w:pPr>
              <w:rPr>
                <w:rFonts w:cs="Arial"/>
                <w:b/>
                <w:sz w:val="22"/>
                <w:szCs w:val="22"/>
              </w:rPr>
            </w:pPr>
            <w:r>
              <w:rPr>
                <w:rFonts w:cs="Arial"/>
                <w:b/>
                <w:sz w:val="22"/>
                <w:szCs w:val="22"/>
              </w:rPr>
              <w:t>Site</w:t>
            </w:r>
          </w:p>
        </w:tc>
        <w:tc>
          <w:tcPr>
            <w:tcW w:w="2225" w:type="dxa"/>
          </w:tcPr>
          <w:p w:rsidR="00B60731" w:rsidRDefault="00B60731" w:rsidP="002B0765">
            <w:pPr>
              <w:rPr>
                <w:rFonts w:cs="Arial"/>
                <w:b/>
                <w:sz w:val="22"/>
                <w:szCs w:val="22"/>
              </w:rPr>
            </w:pPr>
            <w:r>
              <w:rPr>
                <w:rFonts w:cs="Arial"/>
                <w:b/>
                <w:sz w:val="22"/>
                <w:szCs w:val="22"/>
              </w:rPr>
              <w:t>Establishment</w:t>
            </w:r>
          </w:p>
        </w:tc>
        <w:tc>
          <w:tcPr>
            <w:tcW w:w="1460" w:type="dxa"/>
          </w:tcPr>
          <w:p w:rsidR="00B60731" w:rsidRDefault="00B60731" w:rsidP="002B0765">
            <w:pPr>
              <w:rPr>
                <w:rFonts w:cs="Arial"/>
                <w:b/>
                <w:sz w:val="22"/>
                <w:szCs w:val="22"/>
              </w:rPr>
            </w:pPr>
            <w:r>
              <w:rPr>
                <w:rFonts w:cs="Arial"/>
                <w:b/>
                <w:sz w:val="22"/>
                <w:szCs w:val="22"/>
              </w:rPr>
              <w:t>In Post</w:t>
            </w:r>
          </w:p>
        </w:tc>
      </w:tr>
      <w:tr w:rsidR="00B60731" w:rsidTr="00B60731">
        <w:tc>
          <w:tcPr>
            <w:tcW w:w="2127" w:type="dxa"/>
          </w:tcPr>
          <w:p w:rsidR="00B60731" w:rsidRPr="00B60731" w:rsidRDefault="00B60731" w:rsidP="002B0765">
            <w:pPr>
              <w:rPr>
                <w:rFonts w:cs="Arial"/>
                <w:sz w:val="22"/>
                <w:szCs w:val="22"/>
              </w:rPr>
            </w:pPr>
            <w:r w:rsidRPr="00B60731">
              <w:rPr>
                <w:rFonts w:cs="Arial"/>
                <w:sz w:val="22"/>
                <w:szCs w:val="22"/>
              </w:rPr>
              <w:t>Lincoln</w:t>
            </w:r>
          </w:p>
        </w:tc>
        <w:tc>
          <w:tcPr>
            <w:tcW w:w="2225" w:type="dxa"/>
          </w:tcPr>
          <w:p w:rsidR="00B60731" w:rsidRPr="00B60731" w:rsidRDefault="00B60731" w:rsidP="002B0765">
            <w:pPr>
              <w:rPr>
                <w:rFonts w:cs="Arial"/>
                <w:sz w:val="22"/>
                <w:szCs w:val="22"/>
              </w:rPr>
            </w:pPr>
            <w:r w:rsidRPr="00B60731">
              <w:rPr>
                <w:rFonts w:cs="Arial"/>
                <w:sz w:val="22"/>
                <w:szCs w:val="22"/>
              </w:rPr>
              <w:t>11</w:t>
            </w:r>
          </w:p>
        </w:tc>
        <w:tc>
          <w:tcPr>
            <w:tcW w:w="1460" w:type="dxa"/>
          </w:tcPr>
          <w:p w:rsidR="00B60731" w:rsidRPr="00B60731" w:rsidRDefault="00B60731" w:rsidP="002B0765">
            <w:pPr>
              <w:rPr>
                <w:rFonts w:cs="Arial"/>
                <w:sz w:val="22"/>
                <w:szCs w:val="22"/>
              </w:rPr>
            </w:pPr>
            <w:r w:rsidRPr="00B60731">
              <w:rPr>
                <w:rFonts w:cs="Arial"/>
                <w:sz w:val="22"/>
                <w:szCs w:val="22"/>
              </w:rPr>
              <w:t>2.6</w:t>
            </w:r>
          </w:p>
        </w:tc>
      </w:tr>
      <w:tr w:rsidR="00B60731" w:rsidTr="00B60731">
        <w:tc>
          <w:tcPr>
            <w:tcW w:w="2127" w:type="dxa"/>
          </w:tcPr>
          <w:p w:rsidR="00B60731" w:rsidRPr="00B60731" w:rsidRDefault="00B60731" w:rsidP="002B0765">
            <w:pPr>
              <w:rPr>
                <w:rFonts w:cs="Arial"/>
                <w:sz w:val="22"/>
                <w:szCs w:val="22"/>
              </w:rPr>
            </w:pPr>
            <w:r w:rsidRPr="00B60731">
              <w:rPr>
                <w:rFonts w:cs="Arial"/>
                <w:sz w:val="22"/>
                <w:szCs w:val="22"/>
              </w:rPr>
              <w:t>Pilgrim</w:t>
            </w:r>
          </w:p>
        </w:tc>
        <w:tc>
          <w:tcPr>
            <w:tcW w:w="2225" w:type="dxa"/>
          </w:tcPr>
          <w:p w:rsidR="00B60731" w:rsidRPr="00B60731" w:rsidRDefault="00B60731" w:rsidP="002B0765">
            <w:pPr>
              <w:rPr>
                <w:rFonts w:cs="Arial"/>
                <w:sz w:val="22"/>
                <w:szCs w:val="22"/>
              </w:rPr>
            </w:pPr>
            <w:r w:rsidRPr="00B60731">
              <w:rPr>
                <w:rFonts w:cs="Arial"/>
                <w:sz w:val="22"/>
                <w:szCs w:val="22"/>
              </w:rPr>
              <w:t>11</w:t>
            </w:r>
          </w:p>
        </w:tc>
        <w:tc>
          <w:tcPr>
            <w:tcW w:w="1460" w:type="dxa"/>
          </w:tcPr>
          <w:p w:rsidR="00B60731" w:rsidRPr="00B60731" w:rsidRDefault="00B60731" w:rsidP="002B0765">
            <w:pPr>
              <w:rPr>
                <w:rFonts w:cs="Arial"/>
                <w:sz w:val="22"/>
                <w:szCs w:val="22"/>
              </w:rPr>
            </w:pPr>
            <w:r w:rsidRPr="00B60731">
              <w:rPr>
                <w:rFonts w:cs="Arial"/>
                <w:sz w:val="22"/>
                <w:szCs w:val="22"/>
              </w:rPr>
              <w:t>5</w:t>
            </w:r>
          </w:p>
        </w:tc>
      </w:tr>
      <w:tr w:rsidR="00B60731" w:rsidTr="00B60731">
        <w:tc>
          <w:tcPr>
            <w:tcW w:w="2127" w:type="dxa"/>
          </w:tcPr>
          <w:p w:rsidR="00B60731" w:rsidRPr="00B60731" w:rsidRDefault="00B60731" w:rsidP="002B0765">
            <w:pPr>
              <w:rPr>
                <w:rFonts w:cs="Arial"/>
                <w:sz w:val="22"/>
                <w:szCs w:val="22"/>
              </w:rPr>
            </w:pPr>
            <w:r w:rsidRPr="00B60731">
              <w:rPr>
                <w:rFonts w:cs="Arial"/>
                <w:sz w:val="22"/>
                <w:szCs w:val="22"/>
              </w:rPr>
              <w:t>Grantham</w:t>
            </w:r>
          </w:p>
        </w:tc>
        <w:tc>
          <w:tcPr>
            <w:tcW w:w="2225" w:type="dxa"/>
          </w:tcPr>
          <w:p w:rsidR="00B60731" w:rsidRPr="00B60731" w:rsidRDefault="00B60731" w:rsidP="002B0765">
            <w:pPr>
              <w:rPr>
                <w:rFonts w:cs="Arial"/>
                <w:sz w:val="22"/>
                <w:szCs w:val="22"/>
              </w:rPr>
            </w:pPr>
            <w:r w:rsidRPr="00B60731">
              <w:rPr>
                <w:rFonts w:cs="Arial"/>
                <w:sz w:val="22"/>
                <w:szCs w:val="22"/>
              </w:rPr>
              <w:t>6</w:t>
            </w:r>
          </w:p>
        </w:tc>
        <w:tc>
          <w:tcPr>
            <w:tcW w:w="1460" w:type="dxa"/>
          </w:tcPr>
          <w:p w:rsidR="00B60731" w:rsidRPr="00B60731" w:rsidRDefault="00B60731" w:rsidP="002B0765">
            <w:pPr>
              <w:rPr>
                <w:rFonts w:cs="Arial"/>
                <w:sz w:val="22"/>
                <w:szCs w:val="22"/>
              </w:rPr>
            </w:pPr>
            <w:r w:rsidRPr="00B60731">
              <w:rPr>
                <w:rFonts w:cs="Arial"/>
                <w:sz w:val="22"/>
                <w:szCs w:val="22"/>
              </w:rPr>
              <w:t>5</w:t>
            </w:r>
          </w:p>
        </w:tc>
      </w:tr>
    </w:tbl>
    <w:p w:rsidR="00B60731" w:rsidRDefault="00B60731" w:rsidP="002B0765">
      <w:pPr>
        <w:rPr>
          <w:rFonts w:cs="Arial"/>
          <w:b/>
          <w:sz w:val="22"/>
          <w:szCs w:val="22"/>
        </w:rPr>
      </w:pPr>
    </w:p>
    <w:p w:rsidR="007F2713" w:rsidRPr="00B60731" w:rsidRDefault="00807E57" w:rsidP="00B60731">
      <w:pPr>
        <w:jc w:val="both"/>
        <w:rPr>
          <w:rFonts w:cs="Arial"/>
          <w:sz w:val="22"/>
          <w:szCs w:val="22"/>
        </w:rPr>
      </w:pPr>
      <w:r>
        <w:rPr>
          <w:rFonts w:cs="Arial"/>
          <w:sz w:val="22"/>
          <w:szCs w:val="22"/>
        </w:rPr>
        <w:t xml:space="preserve">As can be seen from above </w:t>
      </w:r>
      <w:r w:rsidR="00B60731" w:rsidRPr="00B60731">
        <w:rPr>
          <w:rFonts w:cs="Arial"/>
          <w:sz w:val="22"/>
          <w:szCs w:val="22"/>
        </w:rPr>
        <w:t>Lincoln have not been able to recruit</w:t>
      </w:r>
      <w:r>
        <w:rPr>
          <w:rFonts w:cs="Arial"/>
          <w:sz w:val="22"/>
          <w:szCs w:val="22"/>
        </w:rPr>
        <w:t xml:space="preserve"> as yet</w:t>
      </w:r>
      <w:r w:rsidR="00B60731" w:rsidRPr="00B60731">
        <w:rPr>
          <w:rFonts w:cs="Arial"/>
          <w:sz w:val="22"/>
          <w:szCs w:val="22"/>
        </w:rPr>
        <w:t xml:space="preserve">, Pilgrim have managed to increase their establishment by 1 (from 4 </w:t>
      </w:r>
      <w:proofErr w:type="spellStart"/>
      <w:r w:rsidR="00B60731" w:rsidRPr="00B60731">
        <w:rPr>
          <w:rFonts w:cs="Arial"/>
          <w:sz w:val="22"/>
          <w:szCs w:val="22"/>
        </w:rPr>
        <w:t>wte</w:t>
      </w:r>
      <w:proofErr w:type="spellEnd"/>
      <w:r w:rsidR="00B60731" w:rsidRPr="00B60731">
        <w:rPr>
          <w:rFonts w:cs="Arial"/>
          <w:sz w:val="22"/>
          <w:szCs w:val="22"/>
        </w:rPr>
        <w:t>) and Grantham have interviewed a suitable candidate in Egypt and are awaiting the individuals status and requirements</w:t>
      </w:r>
      <w:r w:rsidR="00B60731">
        <w:rPr>
          <w:rFonts w:cs="Arial"/>
          <w:sz w:val="22"/>
          <w:szCs w:val="22"/>
        </w:rPr>
        <w:t xml:space="preserve"> to enter into the UK and practice as a middle grade</w:t>
      </w:r>
      <w:r w:rsidR="00B60731" w:rsidRPr="00B60731">
        <w:rPr>
          <w:rFonts w:cs="Arial"/>
          <w:sz w:val="22"/>
          <w:szCs w:val="22"/>
        </w:rPr>
        <w:t>.</w:t>
      </w:r>
    </w:p>
    <w:p w:rsidR="00447163" w:rsidRDefault="00447163" w:rsidP="00447163">
      <w:pPr>
        <w:rPr>
          <w:rFonts w:cs="Arial"/>
          <w:b/>
          <w:sz w:val="22"/>
          <w:szCs w:val="22"/>
        </w:rPr>
      </w:pPr>
    </w:p>
    <w:p w:rsidR="00447163" w:rsidRDefault="00807E57" w:rsidP="00447163">
      <w:pPr>
        <w:rPr>
          <w:rFonts w:cs="Arial"/>
          <w:b/>
          <w:sz w:val="22"/>
          <w:szCs w:val="22"/>
        </w:rPr>
      </w:pPr>
      <w:r>
        <w:rPr>
          <w:rFonts w:cs="Arial"/>
          <w:b/>
          <w:sz w:val="22"/>
          <w:szCs w:val="22"/>
        </w:rPr>
        <w:t xml:space="preserve">5.0 </w:t>
      </w:r>
      <w:r w:rsidR="00447163">
        <w:rPr>
          <w:rFonts w:cs="Arial"/>
          <w:b/>
          <w:sz w:val="22"/>
          <w:szCs w:val="22"/>
        </w:rPr>
        <w:t>Timeline going forward</w:t>
      </w:r>
    </w:p>
    <w:p w:rsidR="00D20B06" w:rsidRDefault="00D20B06" w:rsidP="00447163">
      <w:pPr>
        <w:rPr>
          <w:rFonts w:cs="Arial"/>
          <w:b/>
          <w:sz w:val="22"/>
          <w:szCs w:val="22"/>
        </w:rPr>
      </w:pPr>
    </w:p>
    <w:p w:rsidR="00B60731" w:rsidRPr="00807E57" w:rsidRDefault="00B60731" w:rsidP="00B60731">
      <w:pPr>
        <w:pStyle w:val="ListParagraph"/>
        <w:numPr>
          <w:ilvl w:val="0"/>
          <w:numId w:val="39"/>
        </w:numPr>
        <w:rPr>
          <w:rFonts w:cs="Arial"/>
          <w:sz w:val="22"/>
          <w:szCs w:val="22"/>
        </w:rPr>
      </w:pPr>
      <w:r w:rsidRPr="00807E57">
        <w:rPr>
          <w:rFonts w:cs="Arial"/>
          <w:sz w:val="22"/>
          <w:szCs w:val="22"/>
        </w:rPr>
        <w:t xml:space="preserve">ULHT will consider and respond to the </w:t>
      </w:r>
      <w:r w:rsidR="007A605C">
        <w:rPr>
          <w:rFonts w:cs="Arial"/>
          <w:sz w:val="22"/>
          <w:szCs w:val="22"/>
        </w:rPr>
        <w:t xml:space="preserve">legal </w:t>
      </w:r>
      <w:r w:rsidRPr="00807E57">
        <w:rPr>
          <w:rFonts w:cs="Arial"/>
          <w:sz w:val="22"/>
          <w:szCs w:val="22"/>
        </w:rPr>
        <w:t>letter before action</w:t>
      </w:r>
    </w:p>
    <w:p w:rsidR="00447163" w:rsidRPr="00807E57" w:rsidRDefault="00447163" w:rsidP="00447163">
      <w:pPr>
        <w:pStyle w:val="ListParagraph"/>
        <w:numPr>
          <w:ilvl w:val="0"/>
          <w:numId w:val="39"/>
        </w:numPr>
        <w:rPr>
          <w:rFonts w:cs="Arial"/>
          <w:sz w:val="22"/>
          <w:szCs w:val="22"/>
        </w:rPr>
      </w:pPr>
      <w:r w:rsidRPr="00807E57">
        <w:rPr>
          <w:rFonts w:cs="Arial"/>
          <w:sz w:val="22"/>
          <w:szCs w:val="22"/>
        </w:rPr>
        <w:t>Continue to review temporary arrangement with staff and partners</w:t>
      </w:r>
    </w:p>
    <w:p w:rsidR="00447163" w:rsidRDefault="00B60731" w:rsidP="00447163">
      <w:pPr>
        <w:pStyle w:val="ListParagraph"/>
        <w:numPr>
          <w:ilvl w:val="0"/>
          <w:numId w:val="39"/>
        </w:numPr>
        <w:rPr>
          <w:rFonts w:cs="Arial"/>
          <w:sz w:val="22"/>
          <w:szCs w:val="22"/>
        </w:rPr>
      </w:pPr>
      <w:r w:rsidRPr="00807E57">
        <w:rPr>
          <w:rFonts w:cs="Arial"/>
          <w:sz w:val="22"/>
          <w:szCs w:val="22"/>
        </w:rPr>
        <w:t>Continue the i</w:t>
      </w:r>
      <w:r w:rsidR="00447163" w:rsidRPr="00807E57">
        <w:rPr>
          <w:rFonts w:cs="Arial"/>
          <w:sz w:val="22"/>
          <w:szCs w:val="22"/>
        </w:rPr>
        <w:t>mplement</w:t>
      </w:r>
      <w:r w:rsidRPr="00807E57">
        <w:rPr>
          <w:rFonts w:cs="Arial"/>
          <w:sz w:val="22"/>
          <w:szCs w:val="22"/>
        </w:rPr>
        <w:t>ation of the</w:t>
      </w:r>
      <w:r w:rsidR="00447163" w:rsidRPr="00807E57">
        <w:rPr>
          <w:rFonts w:cs="Arial"/>
          <w:sz w:val="22"/>
          <w:szCs w:val="22"/>
        </w:rPr>
        <w:t xml:space="preserve"> public and stakeholder engagement plan</w:t>
      </w:r>
    </w:p>
    <w:p w:rsidR="00D20B06" w:rsidRPr="00807E57" w:rsidRDefault="00D20B06" w:rsidP="00447163">
      <w:pPr>
        <w:pStyle w:val="ListParagraph"/>
        <w:numPr>
          <w:ilvl w:val="0"/>
          <w:numId w:val="39"/>
        </w:numPr>
        <w:rPr>
          <w:rFonts w:cs="Arial"/>
          <w:sz w:val="22"/>
          <w:szCs w:val="22"/>
        </w:rPr>
      </w:pPr>
      <w:r>
        <w:rPr>
          <w:rFonts w:cs="Arial"/>
          <w:sz w:val="22"/>
          <w:szCs w:val="22"/>
        </w:rPr>
        <w:t>Discuss at Member Locality Forums</w:t>
      </w:r>
    </w:p>
    <w:p w:rsidR="00B60731" w:rsidRPr="00807E57" w:rsidRDefault="00B60731" w:rsidP="00B60731">
      <w:pPr>
        <w:pStyle w:val="ListParagraph"/>
        <w:numPr>
          <w:ilvl w:val="0"/>
          <w:numId w:val="39"/>
        </w:numPr>
        <w:rPr>
          <w:rFonts w:cs="Arial"/>
          <w:sz w:val="22"/>
          <w:szCs w:val="22"/>
        </w:rPr>
      </w:pPr>
      <w:r w:rsidRPr="00807E57">
        <w:rPr>
          <w:rFonts w:cs="Arial"/>
          <w:sz w:val="22"/>
          <w:szCs w:val="22"/>
        </w:rPr>
        <w:t>Regular system calls will continue to monitor the impact of these temporary changes</w:t>
      </w:r>
    </w:p>
    <w:p w:rsidR="00B60731" w:rsidRPr="00807E57" w:rsidRDefault="00B60731" w:rsidP="00B60731">
      <w:pPr>
        <w:pStyle w:val="ListParagraph"/>
        <w:numPr>
          <w:ilvl w:val="0"/>
          <w:numId w:val="39"/>
        </w:numPr>
        <w:rPr>
          <w:rFonts w:cs="Arial"/>
          <w:sz w:val="22"/>
          <w:szCs w:val="22"/>
        </w:rPr>
      </w:pPr>
      <w:r w:rsidRPr="00807E57">
        <w:rPr>
          <w:rFonts w:cs="Arial"/>
          <w:sz w:val="22"/>
          <w:szCs w:val="22"/>
        </w:rPr>
        <w:t xml:space="preserve">Further quality assurance visit by NHSI and lead CCG will be completed </w:t>
      </w:r>
    </w:p>
    <w:p w:rsidR="00447163" w:rsidRPr="00807E57" w:rsidRDefault="00447163" w:rsidP="00B60731">
      <w:pPr>
        <w:pStyle w:val="ListParagraph"/>
        <w:numPr>
          <w:ilvl w:val="0"/>
          <w:numId w:val="39"/>
        </w:numPr>
        <w:rPr>
          <w:rFonts w:cs="Arial"/>
          <w:sz w:val="22"/>
          <w:szCs w:val="22"/>
        </w:rPr>
      </w:pPr>
      <w:r w:rsidRPr="00807E57">
        <w:rPr>
          <w:rFonts w:cs="Arial"/>
          <w:sz w:val="22"/>
          <w:szCs w:val="22"/>
        </w:rPr>
        <w:t xml:space="preserve">Brief </w:t>
      </w:r>
      <w:r w:rsidR="00B60731" w:rsidRPr="00807E57">
        <w:rPr>
          <w:rFonts w:cs="Arial"/>
          <w:sz w:val="22"/>
          <w:szCs w:val="22"/>
        </w:rPr>
        <w:t>T</w:t>
      </w:r>
      <w:r w:rsidRPr="00807E57">
        <w:rPr>
          <w:rFonts w:cs="Arial"/>
          <w:sz w:val="22"/>
          <w:szCs w:val="22"/>
        </w:rPr>
        <w:t>B in October and November</w:t>
      </w:r>
    </w:p>
    <w:p w:rsidR="00447163" w:rsidRPr="00807E57" w:rsidRDefault="00447163" w:rsidP="00447163">
      <w:pPr>
        <w:pStyle w:val="ListParagraph"/>
        <w:numPr>
          <w:ilvl w:val="0"/>
          <w:numId w:val="39"/>
        </w:numPr>
        <w:rPr>
          <w:rFonts w:cs="Arial"/>
          <w:sz w:val="22"/>
          <w:szCs w:val="22"/>
        </w:rPr>
      </w:pPr>
      <w:r w:rsidRPr="00807E57">
        <w:rPr>
          <w:rFonts w:cs="Arial"/>
          <w:sz w:val="22"/>
          <w:szCs w:val="22"/>
        </w:rPr>
        <w:t>Continue to seek suitable middle grade medical staff</w:t>
      </w:r>
      <w:r w:rsidR="00B60731" w:rsidRPr="00807E57">
        <w:rPr>
          <w:rFonts w:cs="Arial"/>
          <w:sz w:val="22"/>
          <w:szCs w:val="22"/>
        </w:rPr>
        <w:t xml:space="preserve"> in line with recruitment activities </w:t>
      </w:r>
    </w:p>
    <w:p w:rsidR="00807E57" w:rsidRPr="00807E57" w:rsidRDefault="00447163" w:rsidP="00807E57">
      <w:pPr>
        <w:pStyle w:val="ListParagraph"/>
        <w:numPr>
          <w:ilvl w:val="0"/>
          <w:numId w:val="39"/>
        </w:numPr>
        <w:rPr>
          <w:rFonts w:cs="Arial"/>
          <w:sz w:val="22"/>
          <w:szCs w:val="22"/>
        </w:rPr>
      </w:pPr>
      <w:r w:rsidRPr="00807E57">
        <w:rPr>
          <w:rFonts w:cs="Arial"/>
          <w:sz w:val="22"/>
          <w:szCs w:val="22"/>
        </w:rPr>
        <w:lastRenderedPageBreak/>
        <w:t>Review temporary arrangements</w:t>
      </w:r>
      <w:r w:rsidR="00807E57" w:rsidRPr="00807E57">
        <w:rPr>
          <w:rFonts w:cs="Arial"/>
          <w:sz w:val="22"/>
          <w:szCs w:val="22"/>
        </w:rPr>
        <w:t xml:space="preserve"> for Grantham A&amp;E</w:t>
      </w:r>
      <w:r w:rsidRPr="00807E57">
        <w:rPr>
          <w:rFonts w:cs="Arial"/>
          <w:sz w:val="22"/>
          <w:szCs w:val="22"/>
        </w:rPr>
        <w:t xml:space="preserve"> at Lincolnshire A&amp;E Delivery Board 6 September 2016</w:t>
      </w:r>
      <w:r w:rsidR="00807E57" w:rsidRPr="00807E57">
        <w:rPr>
          <w:rFonts w:cs="Arial"/>
          <w:sz w:val="22"/>
          <w:szCs w:val="22"/>
        </w:rPr>
        <w:t xml:space="preserve"> and 11 October 2016</w:t>
      </w:r>
    </w:p>
    <w:p w:rsidR="009577D5" w:rsidRPr="00807E57" w:rsidRDefault="009577D5" w:rsidP="00807E57">
      <w:pPr>
        <w:pStyle w:val="ListParagraph"/>
        <w:numPr>
          <w:ilvl w:val="0"/>
          <w:numId w:val="39"/>
        </w:numPr>
        <w:rPr>
          <w:rFonts w:cs="Arial"/>
          <w:sz w:val="22"/>
          <w:szCs w:val="22"/>
        </w:rPr>
      </w:pPr>
      <w:r w:rsidRPr="00807E57">
        <w:rPr>
          <w:rFonts w:cs="Arial"/>
          <w:sz w:val="22"/>
          <w:szCs w:val="22"/>
        </w:rPr>
        <w:t>NHSI and NHSE</w:t>
      </w:r>
      <w:r w:rsidR="00807E57" w:rsidRPr="00807E57">
        <w:rPr>
          <w:rFonts w:cs="Arial"/>
          <w:sz w:val="22"/>
          <w:szCs w:val="22"/>
        </w:rPr>
        <w:t xml:space="preserve"> to set the date, prior to the 17</w:t>
      </w:r>
      <w:r w:rsidR="00807E57" w:rsidRPr="00807E57">
        <w:rPr>
          <w:rFonts w:cs="Arial"/>
          <w:sz w:val="22"/>
          <w:szCs w:val="22"/>
          <w:vertAlign w:val="superscript"/>
        </w:rPr>
        <w:t>th</w:t>
      </w:r>
      <w:r w:rsidR="00807E57" w:rsidRPr="00807E57">
        <w:rPr>
          <w:rFonts w:cs="Arial"/>
          <w:sz w:val="22"/>
          <w:szCs w:val="22"/>
        </w:rPr>
        <w:t xml:space="preserve"> November, to review whether the temporary changes in place at Grantham A&amp;E can be lifted</w:t>
      </w:r>
    </w:p>
    <w:p w:rsidR="009577D5" w:rsidRDefault="009577D5" w:rsidP="002B0765">
      <w:pPr>
        <w:rPr>
          <w:rFonts w:cs="Arial"/>
          <w:b/>
          <w:sz w:val="22"/>
          <w:szCs w:val="22"/>
        </w:rPr>
      </w:pPr>
    </w:p>
    <w:p w:rsidR="000F52F0" w:rsidRDefault="000F52F0" w:rsidP="002B0765">
      <w:pPr>
        <w:rPr>
          <w:rFonts w:cs="Arial"/>
          <w:b/>
          <w:sz w:val="22"/>
          <w:szCs w:val="22"/>
        </w:rPr>
      </w:pPr>
    </w:p>
    <w:p w:rsidR="009577D5" w:rsidRDefault="00807E57" w:rsidP="002B0765">
      <w:pPr>
        <w:rPr>
          <w:rFonts w:cs="Arial"/>
          <w:b/>
          <w:sz w:val="22"/>
          <w:szCs w:val="22"/>
        </w:rPr>
      </w:pPr>
      <w:r>
        <w:rPr>
          <w:rFonts w:cs="Arial"/>
          <w:b/>
          <w:sz w:val="22"/>
          <w:szCs w:val="22"/>
        </w:rPr>
        <w:t xml:space="preserve">6.0 </w:t>
      </w:r>
      <w:r w:rsidR="009577D5">
        <w:rPr>
          <w:rFonts w:cs="Arial"/>
          <w:b/>
          <w:sz w:val="22"/>
          <w:szCs w:val="22"/>
        </w:rPr>
        <w:t>Recommendation</w:t>
      </w:r>
    </w:p>
    <w:p w:rsidR="00215322" w:rsidRPr="00215322" w:rsidRDefault="00030FA9" w:rsidP="002B0765">
      <w:pPr>
        <w:rPr>
          <w:rFonts w:cs="Arial"/>
          <w:b/>
          <w:sz w:val="22"/>
          <w:szCs w:val="22"/>
        </w:rPr>
      </w:pPr>
      <w:r>
        <w:rPr>
          <w:rFonts w:cs="Arial"/>
          <w:b/>
          <w:sz w:val="22"/>
          <w:szCs w:val="22"/>
        </w:rPr>
        <w:t>The Trust Board is asked to note the contents of this paper.</w:t>
      </w:r>
    </w:p>
    <w:sectPr w:rsidR="00215322" w:rsidRPr="00215322" w:rsidSect="00B54C9B">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CF" w:rsidRDefault="007F1ACF" w:rsidP="008E68D5">
      <w:r>
        <w:separator/>
      </w:r>
    </w:p>
  </w:endnote>
  <w:endnote w:type="continuationSeparator" w:id="0">
    <w:p w:rsidR="007F1ACF" w:rsidRDefault="007F1ACF" w:rsidP="008E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66822"/>
      <w:docPartObj>
        <w:docPartGallery w:val="Page Numbers (Bottom of Page)"/>
        <w:docPartUnique/>
      </w:docPartObj>
    </w:sdtPr>
    <w:sdtEndPr>
      <w:rPr>
        <w:noProof/>
        <w:sz w:val="20"/>
      </w:rPr>
    </w:sdtEndPr>
    <w:sdtContent>
      <w:p w:rsidR="00030FA9" w:rsidRPr="00030FA9" w:rsidRDefault="00030FA9">
        <w:pPr>
          <w:pStyle w:val="Footer"/>
          <w:jc w:val="right"/>
          <w:rPr>
            <w:sz w:val="20"/>
          </w:rPr>
        </w:pPr>
        <w:r w:rsidRPr="00030FA9">
          <w:rPr>
            <w:sz w:val="20"/>
          </w:rPr>
          <w:fldChar w:fldCharType="begin"/>
        </w:r>
        <w:r w:rsidRPr="00030FA9">
          <w:rPr>
            <w:sz w:val="20"/>
          </w:rPr>
          <w:instrText xml:space="preserve"> PAGE   \* MERGEFORMAT </w:instrText>
        </w:r>
        <w:r w:rsidRPr="00030FA9">
          <w:rPr>
            <w:sz w:val="20"/>
          </w:rPr>
          <w:fldChar w:fldCharType="separate"/>
        </w:r>
        <w:r w:rsidR="004E1DDD">
          <w:rPr>
            <w:noProof/>
            <w:sz w:val="20"/>
          </w:rPr>
          <w:t>1</w:t>
        </w:r>
        <w:r w:rsidRPr="00030FA9">
          <w:rPr>
            <w:noProof/>
            <w:sz w:val="20"/>
          </w:rPr>
          <w:fldChar w:fldCharType="end"/>
        </w:r>
      </w:p>
    </w:sdtContent>
  </w:sdt>
  <w:p w:rsidR="00030FA9" w:rsidRDefault="00030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CF" w:rsidRDefault="007F1ACF" w:rsidP="008E68D5">
      <w:r>
        <w:separator/>
      </w:r>
    </w:p>
  </w:footnote>
  <w:footnote w:type="continuationSeparator" w:id="0">
    <w:p w:rsidR="007F1ACF" w:rsidRDefault="007F1ACF" w:rsidP="008E6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CCD"/>
    <w:multiLevelType w:val="hybridMultilevel"/>
    <w:tmpl w:val="C0786022"/>
    <w:lvl w:ilvl="0" w:tplc="7C449E58">
      <w:start w:val="1"/>
      <w:numFmt w:val="lowerLetter"/>
      <w:lvlText w:val="%1."/>
      <w:lvlJc w:val="left"/>
      <w:pPr>
        <w:ind w:left="360" w:hanging="360"/>
      </w:pPr>
      <w:rPr>
        <w:rFonts w:ascii="Arial" w:eastAsia="Times New Roma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A000A3"/>
    <w:multiLevelType w:val="hybridMultilevel"/>
    <w:tmpl w:val="5A6AEE6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E520248"/>
    <w:multiLevelType w:val="hybridMultilevel"/>
    <w:tmpl w:val="4B86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847B47"/>
    <w:multiLevelType w:val="hybridMultilevel"/>
    <w:tmpl w:val="5D5C144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AE089B"/>
    <w:multiLevelType w:val="hybridMultilevel"/>
    <w:tmpl w:val="30FEDB4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0BC3078"/>
    <w:multiLevelType w:val="hybridMultilevel"/>
    <w:tmpl w:val="5370452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471409"/>
    <w:multiLevelType w:val="hybridMultilevel"/>
    <w:tmpl w:val="C5A6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1E2475"/>
    <w:multiLevelType w:val="hybridMultilevel"/>
    <w:tmpl w:val="91B8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74435E"/>
    <w:multiLevelType w:val="hybridMultilevel"/>
    <w:tmpl w:val="83CC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F74A39"/>
    <w:multiLevelType w:val="hybridMultilevel"/>
    <w:tmpl w:val="889E92B2"/>
    <w:lvl w:ilvl="0" w:tplc="41C0EBC0">
      <w:start w:val="1"/>
      <w:numFmt w:val="bullet"/>
      <w:lvlText w:val="•"/>
      <w:lvlJc w:val="left"/>
      <w:pPr>
        <w:tabs>
          <w:tab w:val="num" w:pos="720"/>
        </w:tabs>
        <w:ind w:left="720" w:hanging="360"/>
      </w:pPr>
      <w:rPr>
        <w:rFonts w:ascii="Arial" w:hAnsi="Arial" w:hint="default"/>
      </w:rPr>
    </w:lvl>
    <w:lvl w:ilvl="1" w:tplc="EA60E59C" w:tentative="1">
      <w:start w:val="1"/>
      <w:numFmt w:val="bullet"/>
      <w:lvlText w:val="•"/>
      <w:lvlJc w:val="left"/>
      <w:pPr>
        <w:tabs>
          <w:tab w:val="num" w:pos="1440"/>
        </w:tabs>
        <w:ind w:left="1440" w:hanging="360"/>
      </w:pPr>
      <w:rPr>
        <w:rFonts w:ascii="Arial" w:hAnsi="Arial" w:hint="default"/>
      </w:rPr>
    </w:lvl>
    <w:lvl w:ilvl="2" w:tplc="0EAE78FE" w:tentative="1">
      <w:start w:val="1"/>
      <w:numFmt w:val="bullet"/>
      <w:lvlText w:val="•"/>
      <w:lvlJc w:val="left"/>
      <w:pPr>
        <w:tabs>
          <w:tab w:val="num" w:pos="2160"/>
        </w:tabs>
        <w:ind w:left="2160" w:hanging="360"/>
      </w:pPr>
      <w:rPr>
        <w:rFonts w:ascii="Arial" w:hAnsi="Arial" w:hint="default"/>
      </w:rPr>
    </w:lvl>
    <w:lvl w:ilvl="3" w:tplc="36BE9C02" w:tentative="1">
      <w:start w:val="1"/>
      <w:numFmt w:val="bullet"/>
      <w:lvlText w:val="•"/>
      <w:lvlJc w:val="left"/>
      <w:pPr>
        <w:tabs>
          <w:tab w:val="num" w:pos="2880"/>
        </w:tabs>
        <w:ind w:left="2880" w:hanging="360"/>
      </w:pPr>
      <w:rPr>
        <w:rFonts w:ascii="Arial" w:hAnsi="Arial" w:hint="default"/>
      </w:rPr>
    </w:lvl>
    <w:lvl w:ilvl="4" w:tplc="A0626080" w:tentative="1">
      <w:start w:val="1"/>
      <w:numFmt w:val="bullet"/>
      <w:lvlText w:val="•"/>
      <w:lvlJc w:val="left"/>
      <w:pPr>
        <w:tabs>
          <w:tab w:val="num" w:pos="3600"/>
        </w:tabs>
        <w:ind w:left="3600" w:hanging="360"/>
      </w:pPr>
      <w:rPr>
        <w:rFonts w:ascii="Arial" w:hAnsi="Arial" w:hint="default"/>
      </w:rPr>
    </w:lvl>
    <w:lvl w:ilvl="5" w:tplc="AC6C2ECC" w:tentative="1">
      <w:start w:val="1"/>
      <w:numFmt w:val="bullet"/>
      <w:lvlText w:val="•"/>
      <w:lvlJc w:val="left"/>
      <w:pPr>
        <w:tabs>
          <w:tab w:val="num" w:pos="4320"/>
        </w:tabs>
        <w:ind w:left="4320" w:hanging="360"/>
      </w:pPr>
      <w:rPr>
        <w:rFonts w:ascii="Arial" w:hAnsi="Arial" w:hint="default"/>
      </w:rPr>
    </w:lvl>
    <w:lvl w:ilvl="6" w:tplc="CA6C464A" w:tentative="1">
      <w:start w:val="1"/>
      <w:numFmt w:val="bullet"/>
      <w:lvlText w:val="•"/>
      <w:lvlJc w:val="left"/>
      <w:pPr>
        <w:tabs>
          <w:tab w:val="num" w:pos="5040"/>
        </w:tabs>
        <w:ind w:left="5040" w:hanging="360"/>
      </w:pPr>
      <w:rPr>
        <w:rFonts w:ascii="Arial" w:hAnsi="Arial" w:hint="default"/>
      </w:rPr>
    </w:lvl>
    <w:lvl w:ilvl="7" w:tplc="D1D0BC02" w:tentative="1">
      <w:start w:val="1"/>
      <w:numFmt w:val="bullet"/>
      <w:lvlText w:val="•"/>
      <w:lvlJc w:val="left"/>
      <w:pPr>
        <w:tabs>
          <w:tab w:val="num" w:pos="5760"/>
        </w:tabs>
        <w:ind w:left="5760" w:hanging="360"/>
      </w:pPr>
      <w:rPr>
        <w:rFonts w:ascii="Arial" w:hAnsi="Arial" w:hint="default"/>
      </w:rPr>
    </w:lvl>
    <w:lvl w:ilvl="8" w:tplc="2890A404" w:tentative="1">
      <w:start w:val="1"/>
      <w:numFmt w:val="bullet"/>
      <w:lvlText w:val="•"/>
      <w:lvlJc w:val="left"/>
      <w:pPr>
        <w:tabs>
          <w:tab w:val="num" w:pos="6480"/>
        </w:tabs>
        <w:ind w:left="6480" w:hanging="360"/>
      </w:pPr>
      <w:rPr>
        <w:rFonts w:ascii="Arial" w:hAnsi="Arial" w:hint="default"/>
      </w:rPr>
    </w:lvl>
  </w:abstractNum>
  <w:abstractNum w:abstractNumId="10">
    <w:nsid w:val="168E0C1D"/>
    <w:multiLevelType w:val="hybridMultilevel"/>
    <w:tmpl w:val="BB621EAC"/>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1">
    <w:nsid w:val="1E2D51AD"/>
    <w:multiLevelType w:val="hybridMultilevel"/>
    <w:tmpl w:val="4E30F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E41740"/>
    <w:multiLevelType w:val="hybridMultilevel"/>
    <w:tmpl w:val="3B90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F1721E"/>
    <w:multiLevelType w:val="hybridMultilevel"/>
    <w:tmpl w:val="10A28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1FD2AB6"/>
    <w:multiLevelType w:val="hybridMultilevel"/>
    <w:tmpl w:val="8A2A0D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455943"/>
    <w:multiLevelType w:val="hybridMultilevel"/>
    <w:tmpl w:val="2AD0B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5A43DA"/>
    <w:multiLevelType w:val="multilevel"/>
    <w:tmpl w:val="7800022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4C93FA9"/>
    <w:multiLevelType w:val="hybridMultilevel"/>
    <w:tmpl w:val="21A6672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D897EFC"/>
    <w:multiLevelType w:val="hybridMultilevel"/>
    <w:tmpl w:val="B8B6B19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EC31171"/>
    <w:multiLevelType w:val="hybridMultilevel"/>
    <w:tmpl w:val="F11ECB70"/>
    <w:lvl w:ilvl="0" w:tplc="CF3A834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AFF6834"/>
    <w:multiLevelType w:val="hybridMultilevel"/>
    <w:tmpl w:val="E0244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166393"/>
    <w:multiLevelType w:val="hybridMultilevel"/>
    <w:tmpl w:val="55DE94B6"/>
    <w:lvl w:ilvl="0" w:tplc="59F4613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B17E5C"/>
    <w:multiLevelType w:val="multilevel"/>
    <w:tmpl w:val="E1E224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546D229D"/>
    <w:multiLevelType w:val="hybridMultilevel"/>
    <w:tmpl w:val="5606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A349DD"/>
    <w:multiLevelType w:val="hybridMultilevel"/>
    <w:tmpl w:val="621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B13380"/>
    <w:multiLevelType w:val="hybridMultilevel"/>
    <w:tmpl w:val="D258F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7B72A9"/>
    <w:multiLevelType w:val="hybridMultilevel"/>
    <w:tmpl w:val="3E6C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2A3B53"/>
    <w:multiLevelType w:val="hybridMultilevel"/>
    <w:tmpl w:val="2E6680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8ED4EC4"/>
    <w:multiLevelType w:val="hybridMultilevel"/>
    <w:tmpl w:val="E806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526079"/>
    <w:multiLevelType w:val="hybridMultilevel"/>
    <w:tmpl w:val="E7CCFFC4"/>
    <w:lvl w:ilvl="0" w:tplc="A73C34AA">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397FEB"/>
    <w:multiLevelType w:val="multilevel"/>
    <w:tmpl w:val="FC9EEC66"/>
    <w:lvl w:ilvl="0">
      <w:start w:val="1"/>
      <w:numFmt w:val="decimal"/>
      <w:lvlText w:val="%1."/>
      <w:lvlJc w:val="left"/>
      <w:pPr>
        <w:ind w:left="360" w:hanging="360"/>
      </w:pPr>
      <w:rPr>
        <w:rFonts w:hint="default"/>
      </w:rPr>
    </w:lvl>
    <w:lvl w:ilvl="1">
      <w:start w:val="2"/>
      <w:numFmt w:val="decimal"/>
      <w:isLgl/>
      <w:lvlText w:val="%1.%2"/>
      <w:lvlJc w:val="left"/>
      <w:pPr>
        <w:ind w:left="804" w:hanging="804"/>
      </w:pPr>
      <w:rPr>
        <w:rFonts w:hint="default"/>
      </w:rPr>
    </w:lvl>
    <w:lvl w:ilvl="2">
      <w:start w:val="1"/>
      <w:numFmt w:val="decimal"/>
      <w:isLgl/>
      <w:lvlText w:val="%1.%2.%3"/>
      <w:lvlJc w:val="left"/>
      <w:pPr>
        <w:ind w:left="804" w:hanging="804"/>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1">
    <w:nsid w:val="66EB12A1"/>
    <w:multiLevelType w:val="hybridMultilevel"/>
    <w:tmpl w:val="9BA6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0D3249"/>
    <w:multiLevelType w:val="hybridMultilevel"/>
    <w:tmpl w:val="B310F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39765F"/>
    <w:multiLevelType w:val="hybridMultilevel"/>
    <w:tmpl w:val="7E364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8E6CA6C">
      <w:start w:val="281"/>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282678"/>
    <w:multiLevelType w:val="hybridMultilevel"/>
    <w:tmpl w:val="E2B6D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431FE0"/>
    <w:multiLevelType w:val="hybridMultilevel"/>
    <w:tmpl w:val="E1784A7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62C5710"/>
    <w:multiLevelType w:val="hybridMultilevel"/>
    <w:tmpl w:val="2C2C0B34"/>
    <w:lvl w:ilvl="0" w:tplc="53344DE8">
      <w:start w:val="1"/>
      <w:numFmt w:val="bullet"/>
      <w:lvlText w:val="-"/>
      <w:lvlJc w:val="left"/>
      <w:pPr>
        <w:tabs>
          <w:tab w:val="num" w:pos="720"/>
        </w:tabs>
        <w:ind w:left="720" w:hanging="360"/>
      </w:pPr>
      <w:rPr>
        <w:rFonts w:ascii="Times New Roman" w:hAnsi="Times New Roman" w:hint="default"/>
      </w:rPr>
    </w:lvl>
    <w:lvl w:ilvl="1" w:tplc="1038840E">
      <w:start w:val="1"/>
      <w:numFmt w:val="bullet"/>
      <w:lvlText w:val="-"/>
      <w:lvlJc w:val="left"/>
      <w:pPr>
        <w:tabs>
          <w:tab w:val="num" w:pos="1440"/>
        </w:tabs>
        <w:ind w:left="1440" w:hanging="360"/>
      </w:pPr>
      <w:rPr>
        <w:rFonts w:ascii="Times New Roman" w:hAnsi="Times New Roman" w:hint="default"/>
      </w:rPr>
    </w:lvl>
    <w:lvl w:ilvl="2" w:tplc="9A7C1A14" w:tentative="1">
      <w:start w:val="1"/>
      <w:numFmt w:val="bullet"/>
      <w:lvlText w:val="-"/>
      <w:lvlJc w:val="left"/>
      <w:pPr>
        <w:tabs>
          <w:tab w:val="num" w:pos="2160"/>
        </w:tabs>
        <w:ind w:left="2160" w:hanging="360"/>
      </w:pPr>
      <w:rPr>
        <w:rFonts w:ascii="Times New Roman" w:hAnsi="Times New Roman" w:hint="default"/>
      </w:rPr>
    </w:lvl>
    <w:lvl w:ilvl="3" w:tplc="E0F25E98" w:tentative="1">
      <w:start w:val="1"/>
      <w:numFmt w:val="bullet"/>
      <w:lvlText w:val="-"/>
      <w:lvlJc w:val="left"/>
      <w:pPr>
        <w:tabs>
          <w:tab w:val="num" w:pos="2880"/>
        </w:tabs>
        <w:ind w:left="2880" w:hanging="360"/>
      </w:pPr>
      <w:rPr>
        <w:rFonts w:ascii="Times New Roman" w:hAnsi="Times New Roman" w:hint="default"/>
      </w:rPr>
    </w:lvl>
    <w:lvl w:ilvl="4" w:tplc="86A8667E" w:tentative="1">
      <w:start w:val="1"/>
      <w:numFmt w:val="bullet"/>
      <w:lvlText w:val="-"/>
      <w:lvlJc w:val="left"/>
      <w:pPr>
        <w:tabs>
          <w:tab w:val="num" w:pos="3600"/>
        </w:tabs>
        <w:ind w:left="3600" w:hanging="360"/>
      </w:pPr>
      <w:rPr>
        <w:rFonts w:ascii="Times New Roman" w:hAnsi="Times New Roman" w:hint="default"/>
      </w:rPr>
    </w:lvl>
    <w:lvl w:ilvl="5" w:tplc="58AC375A" w:tentative="1">
      <w:start w:val="1"/>
      <w:numFmt w:val="bullet"/>
      <w:lvlText w:val="-"/>
      <w:lvlJc w:val="left"/>
      <w:pPr>
        <w:tabs>
          <w:tab w:val="num" w:pos="4320"/>
        </w:tabs>
        <w:ind w:left="4320" w:hanging="360"/>
      </w:pPr>
      <w:rPr>
        <w:rFonts w:ascii="Times New Roman" w:hAnsi="Times New Roman" w:hint="default"/>
      </w:rPr>
    </w:lvl>
    <w:lvl w:ilvl="6" w:tplc="CF80DA9E" w:tentative="1">
      <w:start w:val="1"/>
      <w:numFmt w:val="bullet"/>
      <w:lvlText w:val="-"/>
      <w:lvlJc w:val="left"/>
      <w:pPr>
        <w:tabs>
          <w:tab w:val="num" w:pos="5040"/>
        </w:tabs>
        <w:ind w:left="5040" w:hanging="360"/>
      </w:pPr>
      <w:rPr>
        <w:rFonts w:ascii="Times New Roman" w:hAnsi="Times New Roman" w:hint="default"/>
      </w:rPr>
    </w:lvl>
    <w:lvl w:ilvl="7" w:tplc="94F4ED26" w:tentative="1">
      <w:start w:val="1"/>
      <w:numFmt w:val="bullet"/>
      <w:lvlText w:val="-"/>
      <w:lvlJc w:val="left"/>
      <w:pPr>
        <w:tabs>
          <w:tab w:val="num" w:pos="5760"/>
        </w:tabs>
        <w:ind w:left="5760" w:hanging="360"/>
      </w:pPr>
      <w:rPr>
        <w:rFonts w:ascii="Times New Roman" w:hAnsi="Times New Roman" w:hint="default"/>
      </w:rPr>
    </w:lvl>
    <w:lvl w:ilvl="8" w:tplc="8810387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67537B6"/>
    <w:multiLevelType w:val="hybridMultilevel"/>
    <w:tmpl w:val="E2FC5C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6D5269B"/>
    <w:multiLevelType w:val="hybridMultilevel"/>
    <w:tmpl w:val="B5643018"/>
    <w:lvl w:ilvl="0" w:tplc="08090001">
      <w:start w:val="1"/>
      <w:numFmt w:val="bullet"/>
      <w:lvlText w:val=""/>
      <w:lvlJc w:val="left"/>
      <w:pPr>
        <w:ind w:left="720" w:hanging="360"/>
      </w:pPr>
      <w:rPr>
        <w:rFonts w:ascii="Symbol" w:hAnsi="Symbol" w:hint="default"/>
      </w:rPr>
    </w:lvl>
    <w:lvl w:ilvl="1" w:tplc="9334C6CE">
      <w:start w:val="281"/>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556204"/>
    <w:multiLevelType w:val="hybridMultilevel"/>
    <w:tmpl w:val="1A22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DA1658"/>
    <w:multiLevelType w:val="multilevel"/>
    <w:tmpl w:val="E9D4255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F890C92"/>
    <w:multiLevelType w:val="hybridMultilevel"/>
    <w:tmpl w:val="B196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40"/>
  </w:num>
  <w:num w:numId="4">
    <w:abstractNumId w:val="28"/>
  </w:num>
  <w:num w:numId="5">
    <w:abstractNumId w:val="2"/>
  </w:num>
  <w:num w:numId="6">
    <w:abstractNumId w:val="36"/>
  </w:num>
  <w:num w:numId="7">
    <w:abstractNumId w:val="7"/>
  </w:num>
  <w:num w:numId="8">
    <w:abstractNumId w:val="39"/>
  </w:num>
  <w:num w:numId="9">
    <w:abstractNumId w:val="32"/>
  </w:num>
  <w:num w:numId="10">
    <w:abstractNumId w:val="14"/>
  </w:num>
  <w:num w:numId="11">
    <w:abstractNumId w:val="30"/>
  </w:num>
  <w:num w:numId="12">
    <w:abstractNumId w:val="34"/>
  </w:num>
  <w:num w:numId="13">
    <w:abstractNumId w:val="12"/>
  </w:num>
  <w:num w:numId="14">
    <w:abstractNumId w:val="41"/>
  </w:num>
  <w:num w:numId="15">
    <w:abstractNumId w:val="6"/>
  </w:num>
  <w:num w:numId="16">
    <w:abstractNumId w:val="0"/>
  </w:num>
  <w:num w:numId="17">
    <w:abstractNumId w:val="33"/>
  </w:num>
  <w:num w:numId="18">
    <w:abstractNumId w:val="38"/>
  </w:num>
  <w:num w:numId="19">
    <w:abstractNumId w:val="24"/>
  </w:num>
  <w:num w:numId="20">
    <w:abstractNumId w:val="8"/>
  </w:num>
  <w:num w:numId="21">
    <w:abstractNumId w:val="27"/>
  </w:num>
  <w:num w:numId="22">
    <w:abstractNumId w:val="10"/>
  </w:num>
  <w:num w:numId="23">
    <w:abstractNumId w:val="25"/>
  </w:num>
  <w:num w:numId="24">
    <w:abstractNumId w:val="13"/>
  </w:num>
  <w:num w:numId="25">
    <w:abstractNumId w:val="21"/>
  </w:num>
  <w:num w:numId="26">
    <w:abstractNumId w:val="23"/>
  </w:num>
  <w:num w:numId="27">
    <w:abstractNumId w:val="26"/>
  </w:num>
  <w:num w:numId="28">
    <w:abstractNumId w:val="9"/>
  </w:num>
  <w:num w:numId="29">
    <w:abstractNumId w:val="3"/>
  </w:num>
  <w:num w:numId="30">
    <w:abstractNumId w:val="20"/>
  </w:num>
  <w:num w:numId="31">
    <w:abstractNumId w:val="19"/>
  </w:num>
  <w:num w:numId="32">
    <w:abstractNumId w:val="4"/>
  </w:num>
  <w:num w:numId="33">
    <w:abstractNumId w:val="17"/>
  </w:num>
  <w:num w:numId="34">
    <w:abstractNumId w:val="1"/>
  </w:num>
  <w:num w:numId="35">
    <w:abstractNumId w:val="35"/>
  </w:num>
  <w:num w:numId="36">
    <w:abstractNumId w:val="18"/>
  </w:num>
  <w:num w:numId="37">
    <w:abstractNumId w:val="11"/>
  </w:num>
  <w:num w:numId="38">
    <w:abstractNumId w:val="37"/>
  </w:num>
  <w:num w:numId="39">
    <w:abstractNumId w:val="31"/>
  </w:num>
  <w:num w:numId="40">
    <w:abstractNumId w:val="5"/>
  </w:num>
  <w:num w:numId="41">
    <w:abstractNumId w:val="2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D5"/>
    <w:rsid w:val="0002208E"/>
    <w:rsid w:val="00030FA9"/>
    <w:rsid w:val="00032DFE"/>
    <w:rsid w:val="0003368B"/>
    <w:rsid w:val="00042B8B"/>
    <w:rsid w:val="00052C33"/>
    <w:rsid w:val="0006700D"/>
    <w:rsid w:val="00082D2A"/>
    <w:rsid w:val="000A59D6"/>
    <w:rsid w:val="000B687A"/>
    <w:rsid w:val="000B69AA"/>
    <w:rsid w:val="000C3D76"/>
    <w:rsid w:val="000E1A76"/>
    <w:rsid w:val="000E38B8"/>
    <w:rsid w:val="000F1D57"/>
    <w:rsid w:val="000F3E5A"/>
    <w:rsid w:val="000F52F0"/>
    <w:rsid w:val="001124A1"/>
    <w:rsid w:val="001633E6"/>
    <w:rsid w:val="0016527F"/>
    <w:rsid w:val="0018140A"/>
    <w:rsid w:val="001A7200"/>
    <w:rsid w:val="001C76D2"/>
    <w:rsid w:val="001D6F85"/>
    <w:rsid w:val="001F16E3"/>
    <w:rsid w:val="001F6255"/>
    <w:rsid w:val="002050EA"/>
    <w:rsid w:val="002139D5"/>
    <w:rsid w:val="00214FCC"/>
    <w:rsid w:val="00215322"/>
    <w:rsid w:val="00222083"/>
    <w:rsid w:val="0022483E"/>
    <w:rsid w:val="00233B6E"/>
    <w:rsid w:val="002341FD"/>
    <w:rsid w:val="002444F4"/>
    <w:rsid w:val="00247C92"/>
    <w:rsid w:val="002604CB"/>
    <w:rsid w:val="002719F1"/>
    <w:rsid w:val="002A11C0"/>
    <w:rsid w:val="002A12FA"/>
    <w:rsid w:val="002A1529"/>
    <w:rsid w:val="002A3E95"/>
    <w:rsid w:val="002B0765"/>
    <w:rsid w:val="002C6A81"/>
    <w:rsid w:val="002F2CC4"/>
    <w:rsid w:val="002F3A6F"/>
    <w:rsid w:val="00313385"/>
    <w:rsid w:val="00321023"/>
    <w:rsid w:val="00321635"/>
    <w:rsid w:val="00325C2C"/>
    <w:rsid w:val="003307FC"/>
    <w:rsid w:val="00336C2C"/>
    <w:rsid w:val="0034247C"/>
    <w:rsid w:val="003745BE"/>
    <w:rsid w:val="00377C5E"/>
    <w:rsid w:val="003864CC"/>
    <w:rsid w:val="00397F17"/>
    <w:rsid w:val="003B21B7"/>
    <w:rsid w:val="003C58B5"/>
    <w:rsid w:val="004023F9"/>
    <w:rsid w:val="00406148"/>
    <w:rsid w:val="00413BBA"/>
    <w:rsid w:val="00440147"/>
    <w:rsid w:val="00441628"/>
    <w:rsid w:val="004453D5"/>
    <w:rsid w:val="00447163"/>
    <w:rsid w:val="004474F6"/>
    <w:rsid w:val="004525F0"/>
    <w:rsid w:val="00454269"/>
    <w:rsid w:val="004563B5"/>
    <w:rsid w:val="004712A0"/>
    <w:rsid w:val="004718C1"/>
    <w:rsid w:val="00486028"/>
    <w:rsid w:val="0048761A"/>
    <w:rsid w:val="00490901"/>
    <w:rsid w:val="00491B60"/>
    <w:rsid w:val="004966A4"/>
    <w:rsid w:val="004A3D8C"/>
    <w:rsid w:val="004A3DE0"/>
    <w:rsid w:val="004C16A1"/>
    <w:rsid w:val="004C4322"/>
    <w:rsid w:val="004C6435"/>
    <w:rsid w:val="004E1DDD"/>
    <w:rsid w:val="004E4D39"/>
    <w:rsid w:val="004F06A6"/>
    <w:rsid w:val="004F0B95"/>
    <w:rsid w:val="005046B1"/>
    <w:rsid w:val="00506FC2"/>
    <w:rsid w:val="00514F7E"/>
    <w:rsid w:val="0051628C"/>
    <w:rsid w:val="00524BDB"/>
    <w:rsid w:val="005359B7"/>
    <w:rsid w:val="0053731D"/>
    <w:rsid w:val="00537DF0"/>
    <w:rsid w:val="00551E10"/>
    <w:rsid w:val="00573ABF"/>
    <w:rsid w:val="005750F6"/>
    <w:rsid w:val="00584FA0"/>
    <w:rsid w:val="005A0676"/>
    <w:rsid w:val="005B1C07"/>
    <w:rsid w:val="005B3242"/>
    <w:rsid w:val="005C621B"/>
    <w:rsid w:val="005C7347"/>
    <w:rsid w:val="005D0E6C"/>
    <w:rsid w:val="005E2F29"/>
    <w:rsid w:val="005E32A8"/>
    <w:rsid w:val="005E4D53"/>
    <w:rsid w:val="005E5F41"/>
    <w:rsid w:val="00605B6E"/>
    <w:rsid w:val="0060646C"/>
    <w:rsid w:val="006317BC"/>
    <w:rsid w:val="006542C8"/>
    <w:rsid w:val="00681DDB"/>
    <w:rsid w:val="006C76A6"/>
    <w:rsid w:val="006E5770"/>
    <w:rsid w:val="00705703"/>
    <w:rsid w:val="00707EF8"/>
    <w:rsid w:val="00731B40"/>
    <w:rsid w:val="00735E9C"/>
    <w:rsid w:val="00737E04"/>
    <w:rsid w:val="00754E06"/>
    <w:rsid w:val="00757912"/>
    <w:rsid w:val="00767892"/>
    <w:rsid w:val="00770D0E"/>
    <w:rsid w:val="0077588E"/>
    <w:rsid w:val="00776F81"/>
    <w:rsid w:val="00781205"/>
    <w:rsid w:val="00782FCC"/>
    <w:rsid w:val="00783A7E"/>
    <w:rsid w:val="00784CB0"/>
    <w:rsid w:val="007A22B8"/>
    <w:rsid w:val="007A605C"/>
    <w:rsid w:val="007B316C"/>
    <w:rsid w:val="007B37CE"/>
    <w:rsid w:val="007B5441"/>
    <w:rsid w:val="007C28EA"/>
    <w:rsid w:val="007D2776"/>
    <w:rsid w:val="007E5290"/>
    <w:rsid w:val="007F1ACF"/>
    <w:rsid w:val="007F2713"/>
    <w:rsid w:val="00806B60"/>
    <w:rsid w:val="008075C3"/>
    <w:rsid w:val="00807E57"/>
    <w:rsid w:val="00835F38"/>
    <w:rsid w:val="0084239C"/>
    <w:rsid w:val="00843990"/>
    <w:rsid w:val="00854B39"/>
    <w:rsid w:val="008561A3"/>
    <w:rsid w:val="00857368"/>
    <w:rsid w:val="00860888"/>
    <w:rsid w:val="0086561F"/>
    <w:rsid w:val="0087611C"/>
    <w:rsid w:val="00876852"/>
    <w:rsid w:val="008A0C92"/>
    <w:rsid w:val="008A4AA4"/>
    <w:rsid w:val="008B0CA9"/>
    <w:rsid w:val="008B1026"/>
    <w:rsid w:val="008E0AF6"/>
    <w:rsid w:val="008E22FC"/>
    <w:rsid w:val="008E6230"/>
    <w:rsid w:val="008E68D5"/>
    <w:rsid w:val="00920BF0"/>
    <w:rsid w:val="009235D9"/>
    <w:rsid w:val="00941658"/>
    <w:rsid w:val="009536A9"/>
    <w:rsid w:val="00956E17"/>
    <w:rsid w:val="009577D5"/>
    <w:rsid w:val="00966812"/>
    <w:rsid w:val="00967FD2"/>
    <w:rsid w:val="00992D13"/>
    <w:rsid w:val="00993468"/>
    <w:rsid w:val="009A1A77"/>
    <w:rsid w:val="009B3622"/>
    <w:rsid w:val="009F605F"/>
    <w:rsid w:val="00A176A8"/>
    <w:rsid w:val="00A502C2"/>
    <w:rsid w:val="00A7201B"/>
    <w:rsid w:val="00A76C22"/>
    <w:rsid w:val="00A8006E"/>
    <w:rsid w:val="00A861BC"/>
    <w:rsid w:val="00A93078"/>
    <w:rsid w:val="00AB100B"/>
    <w:rsid w:val="00AB4B0F"/>
    <w:rsid w:val="00AB63B9"/>
    <w:rsid w:val="00AB6EEE"/>
    <w:rsid w:val="00AD4940"/>
    <w:rsid w:val="00AD5276"/>
    <w:rsid w:val="00AE4126"/>
    <w:rsid w:val="00AF022B"/>
    <w:rsid w:val="00AF2F18"/>
    <w:rsid w:val="00B04CD2"/>
    <w:rsid w:val="00B11CBC"/>
    <w:rsid w:val="00B16AAC"/>
    <w:rsid w:val="00B3396E"/>
    <w:rsid w:val="00B44723"/>
    <w:rsid w:val="00B54C9B"/>
    <w:rsid w:val="00B60731"/>
    <w:rsid w:val="00B62EAB"/>
    <w:rsid w:val="00B75099"/>
    <w:rsid w:val="00B80580"/>
    <w:rsid w:val="00B827B8"/>
    <w:rsid w:val="00B8455D"/>
    <w:rsid w:val="00B9180D"/>
    <w:rsid w:val="00BB1FA9"/>
    <w:rsid w:val="00BB421B"/>
    <w:rsid w:val="00BB653E"/>
    <w:rsid w:val="00BC2AE7"/>
    <w:rsid w:val="00BE7455"/>
    <w:rsid w:val="00BF2C8A"/>
    <w:rsid w:val="00BF5D45"/>
    <w:rsid w:val="00C17EDF"/>
    <w:rsid w:val="00C21632"/>
    <w:rsid w:val="00C32AD5"/>
    <w:rsid w:val="00C372BF"/>
    <w:rsid w:val="00C37E92"/>
    <w:rsid w:val="00C413A4"/>
    <w:rsid w:val="00C474D9"/>
    <w:rsid w:val="00C5466D"/>
    <w:rsid w:val="00C66BF9"/>
    <w:rsid w:val="00C746EA"/>
    <w:rsid w:val="00CA2615"/>
    <w:rsid w:val="00CA3A9D"/>
    <w:rsid w:val="00CB5116"/>
    <w:rsid w:val="00CD1D03"/>
    <w:rsid w:val="00CD441B"/>
    <w:rsid w:val="00CF68A8"/>
    <w:rsid w:val="00D076F1"/>
    <w:rsid w:val="00D20B06"/>
    <w:rsid w:val="00D27B6E"/>
    <w:rsid w:val="00D30F96"/>
    <w:rsid w:val="00D33A13"/>
    <w:rsid w:val="00D37FD2"/>
    <w:rsid w:val="00D41F4D"/>
    <w:rsid w:val="00DA033F"/>
    <w:rsid w:val="00DA4A7E"/>
    <w:rsid w:val="00DB14E5"/>
    <w:rsid w:val="00DB6045"/>
    <w:rsid w:val="00DE7234"/>
    <w:rsid w:val="00E06757"/>
    <w:rsid w:val="00E14153"/>
    <w:rsid w:val="00E20A69"/>
    <w:rsid w:val="00E303DE"/>
    <w:rsid w:val="00E479BE"/>
    <w:rsid w:val="00E51AA2"/>
    <w:rsid w:val="00E55391"/>
    <w:rsid w:val="00E811BA"/>
    <w:rsid w:val="00EA190D"/>
    <w:rsid w:val="00ED16F8"/>
    <w:rsid w:val="00ED1C1C"/>
    <w:rsid w:val="00EE1BF4"/>
    <w:rsid w:val="00EE38E8"/>
    <w:rsid w:val="00EF0C2B"/>
    <w:rsid w:val="00EF1D51"/>
    <w:rsid w:val="00EF41EE"/>
    <w:rsid w:val="00F37870"/>
    <w:rsid w:val="00F44EB7"/>
    <w:rsid w:val="00F532ED"/>
    <w:rsid w:val="00F60E9D"/>
    <w:rsid w:val="00F63790"/>
    <w:rsid w:val="00F66D53"/>
    <w:rsid w:val="00F70DDE"/>
    <w:rsid w:val="00F77EBA"/>
    <w:rsid w:val="00F77F0B"/>
    <w:rsid w:val="00F8039B"/>
    <w:rsid w:val="00F9602B"/>
    <w:rsid w:val="00FB001E"/>
    <w:rsid w:val="00FB1847"/>
    <w:rsid w:val="00FB6733"/>
    <w:rsid w:val="00FD0588"/>
    <w:rsid w:val="00FE126B"/>
    <w:rsid w:val="00FF06E6"/>
    <w:rsid w:val="00FF32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A7E"/>
    <w:rPr>
      <w:rFonts w:ascii="Arial" w:hAnsi="Arial"/>
      <w:sz w:val="24"/>
      <w:szCs w:val="24"/>
    </w:rPr>
  </w:style>
  <w:style w:type="paragraph" w:styleId="Heading1">
    <w:name w:val="heading 1"/>
    <w:basedOn w:val="Normal"/>
    <w:next w:val="Normal"/>
    <w:link w:val="Heading1Char"/>
    <w:qFormat/>
    <w:rsid w:val="00783A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83A7E"/>
    <w:pPr>
      <w:keepNext/>
      <w:keepLines/>
      <w:spacing w:before="200" w:beforeAutospacing="1"/>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A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83A7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rsid w:val="00783A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83A7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783A7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83A7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783A7E"/>
    <w:rPr>
      <w:b/>
      <w:bCs/>
    </w:rPr>
  </w:style>
  <w:style w:type="paragraph" w:styleId="ListParagraph">
    <w:name w:val="List Paragraph"/>
    <w:basedOn w:val="Normal"/>
    <w:uiPriority w:val="34"/>
    <w:qFormat/>
    <w:rsid w:val="00783A7E"/>
    <w:pPr>
      <w:ind w:left="720"/>
      <w:contextualSpacing/>
    </w:pPr>
  </w:style>
  <w:style w:type="paragraph" w:styleId="TOCHeading">
    <w:name w:val="TOC Heading"/>
    <w:basedOn w:val="Heading1"/>
    <w:next w:val="Normal"/>
    <w:uiPriority w:val="39"/>
    <w:semiHidden/>
    <w:unhideWhenUsed/>
    <w:qFormat/>
    <w:rsid w:val="00783A7E"/>
    <w:pPr>
      <w:spacing w:line="276" w:lineRule="auto"/>
      <w:outlineLvl w:val="9"/>
    </w:pPr>
    <w:rPr>
      <w:lang w:val="en-US" w:eastAsia="ja-JP"/>
    </w:rPr>
  </w:style>
  <w:style w:type="paragraph" w:styleId="BalloonText">
    <w:name w:val="Balloon Text"/>
    <w:basedOn w:val="Normal"/>
    <w:link w:val="BalloonTextChar"/>
    <w:uiPriority w:val="99"/>
    <w:semiHidden/>
    <w:unhideWhenUsed/>
    <w:rsid w:val="008E68D5"/>
    <w:rPr>
      <w:rFonts w:ascii="Tahoma" w:hAnsi="Tahoma" w:cs="Tahoma"/>
      <w:sz w:val="16"/>
      <w:szCs w:val="16"/>
    </w:rPr>
  </w:style>
  <w:style w:type="character" w:customStyle="1" w:styleId="BalloonTextChar">
    <w:name w:val="Balloon Text Char"/>
    <w:basedOn w:val="DefaultParagraphFont"/>
    <w:link w:val="BalloonText"/>
    <w:uiPriority w:val="99"/>
    <w:semiHidden/>
    <w:rsid w:val="008E68D5"/>
    <w:rPr>
      <w:rFonts w:ascii="Tahoma" w:hAnsi="Tahoma" w:cs="Tahoma"/>
      <w:sz w:val="16"/>
      <w:szCs w:val="16"/>
    </w:rPr>
  </w:style>
  <w:style w:type="paragraph" w:styleId="Header">
    <w:name w:val="header"/>
    <w:basedOn w:val="Normal"/>
    <w:link w:val="HeaderChar"/>
    <w:uiPriority w:val="99"/>
    <w:unhideWhenUsed/>
    <w:rsid w:val="008E68D5"/>
    <w:pPr>
      <w:tabs>
        <w:tab w:val="center" w:pos="4513"/>
        <w:tab w:val="right" w:pos="9026"/>
      </w:tabs>
    </w:pPr>
  </w:style>
  <w:style w:type="character" w:customStyle="1" w:styleId="HeaderChar">
    <w:name w:val="Header Char"/>
    <w:basedOn w:val="DefaultParagraphFont"/>
    <w:link w:val="Header"/>
    <w:uiPriority w:val="99"/>
    <w:rsid w:val="008E68D5"/>
    <w:rPr>
      <w:rFonts w:ascii="Arial" w:hAnsi="Arial"/>
      <w:sz w:val="24"/>
      <w:szCs w:val="24"/>
    </w:rPr>
  </w:style>
  <w:style w:type="paragraph" w:styleId="Footer">
    <w:name w:val="footer"/>
    <w:basedOn w:val="Normal"/>
    <w:link w:val="FooterChar"/>
    <w:uiPriority w:val="99"/>
    <w:unhideWhenUsed/>
    <w:rsid w:val="008E68D5"/>
    <w:pPr>
      <w:tabs>
        <w:tab w:val="center" w:pos="4513"/>
        <w:tab w:val="right" w:pos="9026"/>
      </w:tabs>
    </w:pPr>
  </w:style>
  <w:style w:type="character" w:customStyle="1" w:styleId="FooterChar">
    <w:name w:val="Footer Char"/>
    <w:basedOn w:val="DefaultParagraphFont"/>
    <w:link w:val="Footer"/>
    <w:uiPriority w:val="99"/>
    <w:rsid w:val="008E68D5"/>
    <w:rPr>
      <w:rFonts w:ascii="Arial" w:hAnsi="Arial"/>
      <w:sz w:val="24"/>
      <w:szCs w:val="24"/>
    </w:rPr>
  </w:style>
  <w:style w:type="paragraph" w:customStyle="1" w:styleId="MainheaderTextformat">
    <w:name w:val="Main header Text format"/>
    <w:basedOn w:val="Normal"/>
    <w:link w:val="MainheaderTextformatChar"/>
    <w:qFormat/>
    <w:rsid w:val="008075C3"/>
    <w:rPr>
      <w:rFonts w:cs="Arial"/>
      <w:color w:val="0072C6"/>
      <w:sz w:val="32"/>
      <w:szCs w:val="32"/>
      <w:lang w:eastAsia="en-GB"/>
    </w:rPr>
  </w:style>
  <w:style w:type="character" w:customStyle="1" w:styleId="MainheaderTextformatChar">
    <w:name w:val="Main header Text format Char"/>
    <w:basedOn w:val="DefaultParagraphFont"/>
    <w:link w:val="MainheaderTextformat"/>
    <w:rsid w:val="008075C3"/>
    <w:rPr>
      <w:rFonts w:ascii="Arial" w:hAnsi="Arial" w:cs="Arial"/>
      <w:color w:val="0072C6"/>
      <w:sz w:val="32"/>
      <w:szCs w:val="32"/>
      <w:lang w:eastAsia="en-GB"/>
    </w:rPr>
  </w:style>
  <w:style w:type="paragraph" w:customStyle="1" w:styleId="Subheading2Textformat">
    <w:name w:val="Sub heading 2 Text format"/>
    <w:basedOn w:val="Normal"/>
    <w:link w:val="Subheading2TextformatChar"/>
    <w:qFormat/>
    <w:rsid w:val="008075C3"/>
    <w:rPr>
      <w:rFonts w:cs="Arial"/>
      <w:b/>
      <w:lang w:eastAsia="en-GB"/>
    </w:rPr>
  </w:style>
  <w:style w:type="character" w:customStyle="1" w:styleId="Subheading2TextformatChar">
    <w:name w:val="Sub heading 2 Text format Char"/>
    <w:basedOn w:val="DefaultParagraphFont"/>
    <w:link w:val="Subheading2Textformat"/>
    <w:rsid w:val="008075C3"/>
    <w:rPr>
      <w:rFonts w:ascii="Arial" w:hAnsi="Arial" w:cs="Arial"/>
      <w:b/>
      <w:sz w:val="24"/>
      <w:szCs w:val="24"/>
      <w:lang w:eastAsia="en-GB"/>
    </w:rPr>
  </w:style>
  <w:style w:type="paragraph" w:styleId="TOC1">
    <w:name w:val="toc 1"/>
    <w:basedOn w:val="Normal"/>
    <w:next w:val="Normal"/>
    <w:autoRedefine/>
    <w:uiPriority w:val="39"/>
    <w:unhideWhenUsed/>
    <w:rsid w:val="003745BE"/>
    <w:pPr>
      <w:spacing w:after="100"/>
    </w:pPr>
  </w:style>
  <w:style w:type="character" w:styleId="Hyperlink">
    <w:name w:val="Hyperlink"/>
    <w:basedOn w:val="DefaultParagraphFont"/>
    <w:uiPriority w:val="99"/>
    <w:unhideWhenUsed/>
    <w:rsid w:val="003745BE"/>
    <w:rPr>
      <w:color w:val="0000FF" w:themeColor="hyperlink"/>
      <w:u w:val="single"/>
    </w:rPr>
  </w:style>
  <w:style w:type="paragraph" w:styleId="FootnoteText">
    <w:name w:val="footnote text"/>
    <w:basedOn w:val="Normal"/>
    <w:link w:val="FootnoteTextChar"/>
    <w:uiPriority w:val="99"/>
    <w:semiHidden/>
    <w:unhideWhenUsed/>
    <w:rsid w:val="00EE1BF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E1BF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E1BF4"/>
    <w:rPr>
      <w:vertAlign w:val="superscript"/>
    </w:rPr>
  </w:style>
  <w:style w:type="paragraph" w:styleId="NoSpacing">
    <w:name w:val="No Spacing"/>
    <w:link w:val="NoSpacingChar"/>
    <w:uiPriority w:val="1"/>
    <w:qFormat/>
    <w:rsid w:val="004563B5"/>
    <w:rPr>
      <w:rFonts w:asciiTheme="minorHAnsi" w:eastAsiaTheme="minorHAnsi" w:hAnsiTheme="minorHAnsi" w:cstheme="minorBidi"/>
      <w:sz w:val="22"/>
      <w:szCs w:val="22"/>
    </w:rPr>
  </w:style>
  <w:style w:type="table" w:styleId="TableGrid">
    <w:name w:val="Table Grid"/>
    <w:basedOn w:val="TableNormal"/>
    <w:uiPriority w:val="59"/>
    <w:rsid w:val="004563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563B5"/>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EF0C2B"/>
    <w:pPr>
      <w:spacing w:after="100"/>
      <w:ind w:left="240"/>
    </w:pPr>
  </w:style>
  <w:style w:type="table" w:customStyle="1" w:styleId="TableGrid32">
    <w:name w:val="Table Grid32"/>
    <w:basedOn w:val="TableNormal"/>
    <w:next w:val="TableGrid"/>
    <w:uiPriority w:val="59"/>
    <w:rsid w:val="002A3E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Textformat">
    <w:name w:val="Main title Text format"/>
    <w:basedOn w:val="Normal"/>
    <w:link w:val="MaintitleTextformatChar"/>
    <w:qFormat/>
    <w:rsid w:val="009A1A77"/>
    <w:rPr>
      <w:rFonts w:cs="Arial"/>
      <w:b/>
      <w:color w:val="0072C6"/>
      <w:sz w:val="40"/>
      <w:szCs w:val="40"/>
      <w:lang w:eastAsia="en-GB"/>
    </w:rPr>
  </w:style>
  <w:style w:type="character" w:customStyle="1" w:styleId="MaintitleTextformatChar">
    <w:name w:val="Main title Text format Char"/>
    <w:basedOn w:val="DefaultParagraphFont"/>
    <w:link w:val="MaintitleTextformat"/>
    <w:rsid w:val="009A1A77"/>
    <w:rPr>
      <w:rFonts w:ascii="Arial" w:hAnsi="Arial" w:cs="Arial"/>
      <w:b/>
      <w:color w:val="0072C6"/>
      <w:sz w:val="40"/>
      <w:szCs w:val="40"/>
      <w:lang w:eastAsia="en-GB"/>
    </w:rPr>
  </w:style>
  <w:style w:type="paragraph" w:customStyle="1" w:styleId="Sectiontitle">
    <w:name w:val="Section title"/>
    <w:basedOn w:val="Normal"/>
    <w:link w:val="SectiontitleChar"/>
    <w:qFormat/>
    <w:rsid w:val="00524BDB"/>
    <w:pPr>
      <w:spacing w:after="200" w:line="276" w:lineRule="auto"/>
      <w:jc w:val="both"/>
    </w:pPr>
    <w:rPr>
      <w:rFonts w:eastAsiaTheme="minorHAnsi" w:cs="Arial"/>
      <w:sz w:val="28"/>
      <w:szCs w:val="28"/>
      <w:u w:val="single"/>
    </w:rPr>
  </w:style>
  <w:style w:type="character" w:customStyle="1" w:styleId="SectiontitleChar">
    <w:name w:val="Section title Char"/>
    <w:basedOn w:val="DefaultParagraphFont"/>
    <w:link w:val="Sectiontitle"/>
    <w:rsid w:val="00524BDB"/>
    <w:rPr>
      <w:rFonts w:ascii="Arial" w:eastAsiaTheme="minorHAnsi" w:hAnsi="Arial" w:cs="Arial"/>
      <w:sz w:val="28"/>
      <w:szCs w:val="28"/>
      <w:u w:val="single"/>
    </w:rPr>
  </w:style>
  <w:style w:type="paragraph" w:customStyle="1" w:styleId="WW-BodyText2">
    <w:name w:val="WW-Body Text 2"/>
    <w:basedOn w:val="Normal"/>
    <w:rsid w:val="00DA033F"/>
    <w:pPr>
      <w:suppressAutoHyphens/>
    </w:pPr>
    <w:rPr>
      <w:rFonts w:ascii="Times New Roman" w:hAnsi="Times New Roman"/>
      <w:b/>
      <w:bCs/>
      <w:lang w:eastAsia="ar-SA"/>
    </w:rPr>
  </w:style>
  <w:style w:type="paragraph" w:styleId="NormalWeb">
    <w:name w:val="Normal (Web)"/>
    <w:basedOn w:val="Normal"/>
    <w:uiPriority w:val="99"/>
    <w:unhideWhenUsed/>
    <w:rsid w:val="00C5466D"/>
    <w:rPr>
      <w:rFonts w:ascii="Times New Roman" w:eastAsiaTheme="minorHAnsi" w:hAnsi="Times New Roman"/>
    </w:rPr>
  </w:style>
  <w:style w:type="table" w:customStyle="1" w:styleId="TableGrid1">
    <w:name w:val="Table Grid1"/>
    <w:basedOn w:val="TableNormal"/>
    <w:next w:val="TableGrid"/>
    <w:rsid w:val="00C5466D"/>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41B"/>
    <w:rPr>
      <w:sz w:val="16"/>
      <w:szCs w:val="16"/>
    </w:rPr>
  </w:style>
  <w:style w:type="paragraph" w:styleId="CommentText">
    <w:name w:val="annotation text"/>
    <w:basedOn w:val="Normal"/>
    <w:link w:val="CommentTextChar"/>
    <w:uiPriority w:val="99"/>
    <w:semiHidden/>
    <w:unhideWhenUsed/>
    <w:rsid w:val="00CD441B"/>
    <w:rPr>
      <w:sz w:val="20"/>
      <w:szCs w:val="20"/>
    </w:rPr>
  </w:style>
  <w:style w:type="character" w:customStyle="1" w:styleId="CommentTextChar">
    <w:name w:val="Comment Text Char"/>
    <w:basedOn w:val="DefaultParagraphFont"/>
    <w:link w:val="CommentText"/>
    <w:uiPriority w:val="99"/>
    <w:semiHidden/>
    <w:rsid w:val="00CD441B"/>
    <w:rPr>
      <w:rFonts w:ascii="Arial" w:hAnsi="Arial"/>
    </w:rPr>
  </w:style>
  <w:style w:type="paragraph" w:styleId="CommentSubject">
    <w:name w:val="annotation subject"/>
    <w:basedOn w:val="CommentText"/>
    <w:next w:val="CommentText"/>
    <w:link w:val="CommentSubjectChar"/>
    <w:uiPriority w:val="99"/>
    <w:semiHidden/>
    <w:unhideWhenUsed/>
    <w:rsid w:val="00CD441B"/>
    <w:rPr>
      <w:b/>
      <w:bCs/>
    </w:rPr>
  </w:style>
  <w:style w:type="character" w:customStyle="1" w:styleId="CommentSubjectChar">
    <w:name w:val="Comment Subject Char"/>
    <w:basedOn w:val="CommentTextChar"/>
    <w:link w:val="CommentSubject"/>
    <w:uiPriority w:val="99"/>
    <w:semiHidden/>
    <w:rsid w:val="00CD441B"/>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A7E"/>
    <w:rPr>
      <w:rFonts w:ascii="Arial" w:hAnsi="Arial"/>
      <w:sz w:val="24"/>
      <w:szCs w:val="24"/>
    </w:rPr>
  </w:style>
  <w:style w:type="paragraph" w:styleId="Heading1">
    <w:name w:val="heading 1"/>
    <w:basedOn w:val="Normal"/>
    <w:next w:val="Normal"/>
    <w:link w:val="Heading1Char"/>
    <w:qFormat/>
    <w:rsid w:val="00783A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83A7E"/>
    <w:pPr>
      <w:keepNext/>
      <w:keepLines/>
      <w:spacing w:before="200" w:beforeAutospacing="1"/>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A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83A7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rsid w:val="00783A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83A7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783A7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83A7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783A7E"/>
    <w:rPr>
      <w:b/>
      <w:bCs/>
    </w:rPr>
  </w:style>
  <w:style w:type="paragraph" w:styleId="ListParagraph">
    <w:name w:val="List Paragraph"/>
    <w:basedOn w:val="Normal"/>
    <w:uiPriority w:val="34"/>
    <w:qFormat/>
    <w:rsid w:val="00783A7E"/>
    <w:pPr>
      <w:ind w:left="720"/>
      <w:contextualSpacing/>
    </w:pPr>
  </w:style>
  <w:style w:type="paragraph" w:styleId="TOCHeading">
    <w:name w:val="TOC Heading"/>
    <w:basedOn w:val="Heading1"/>
    <w:next w:val="Normal"/>
    <w:uiPriority w:val="39"/>
    <w:semiHidden/>
    <w:unhideWhenUsed/>
    <w:qFormat/>
    <w:rsid w:val="00783A7E"/>
    <w:pPr>
      <w:spacing w:line="276" w:lineRule="auto"/>
      <w:outlineLvl w:val="9"/>
    </w:pPr>
    <w:rPr>
      <w:lang w:val="en-US" w:eastAsia="ja-JP"/>
    </w:rPr>
  </w:style>
  <w:style w:type="paragraph" w:styleId="BalloonText">
    <w:name w:val="Balloon Text"/>
    <w:basedOn w:val="Normal"/>
    <w:link w:val="BalloonTextChar"/>
    <w:uiPriority w:val="99"/>
    <w:semiHidden/>
    <w:unhideWhenUsed/>
    <w:rsid w:val="008E68D5"/>
    <w:rPr>
      <w:rFonts w:ascii="Tahoma" w:hAnsi="Tahoma" w:cs="Tahoma"/>
      <w:sz w:val="16"/>
      <w:szCs w:val="16"/>
    </w:rPr>
  </w:style>
  <w:style w:type="character" w:customStyle="1" w:styleId="BalloonTextChar">
    <w:name w:val="Balloon Text Char"/>
    <w:basedOn w:val="DefaultParagraphFont"/>
    <w:link w:val="BalloonText"/>
    <w:uiPriority w:val="99"/>
    <w:semiHidden/>
    <w:rsid w:val="008E68D5"/>
    <w:rPr>
      <w:rFonts w:ascii="Tahoma" w:hAnsi="Tahoma" w:cs="Tahoma"/>
      <w:sz w:val="16"/>
      <w:szCs w:val="16"/>
    </w:rPr>
  </w:style>
  <w:style w:type="paragraph" w:styleId="Header">
    <w:name w:val="header"/>
    <w:basedOn w:val="Normal"/>
    <w:link w:val="HeaderChar"/>
    <w:uiPriority w:val="99"/>
    <w:unhideWhenUsed/>
    <w:rsid w:val="008E68D5"/>
    <w:pPr>
      <w:tabs>
        <w:tab w:val="center" w:pos="4513"/>
        <w:tab w:val="right" w:pos="9026"/>
      </w:tabs>
    </w:pPr>
  </w:style>
  <w:style w:type="character" w:customStyle="1" w:styleId="HeaderChar">
    <w:name w:val="Header Char"/>
    <w:basedOn w:val="DefaultParagraphFont"/>
    <w:link w:val="Header"/>
    <w:uiPriority w:val="99"/>
    <w:rsid w:val="008E68D5"/>
    <w:rPr>
      <w:rFonts w:ascii="Arial" w:hAnsi="Arial"/>
      <w:sz w:val="24"/>
      <w:szCs w:val="24"/>
    </w:rPr>
  </w:style>
  <w:style w:type="paragraph" w:styleId="Footer">
    <w:name w:val="footer"/>
    <w:basedOn w:val="Normal"/>
    <w:link w:val="FooterChar"/>
    <w:uiPriority w:val="99"/>
    <w:unhideWhenUsed/>
    <w:rsid w:val="008E68D5"/>
    <w:pPr>
      <w:tabs>
        <w:tab w:val="center" w:pos="4513"/>
        <w:tab w:val="right" w:pos="9026"/>
      </w:tabs>
    </w:pPr>
  </w:style>
  <w:style w:type="character" w:customStyle="1" w:styleId="FooterChar">
    <w:name w:val="Footer Char"/>
    <w:basedOn w:val="DefaultParagraphFont"/>
    <w:link w:val="Footer"/>
    <w:uiPriority w:val="99"/>
    <w:rsid w:val="008E68D5"/>
    <w:rPr>
      <w:rFonts w:ascii="Arial" w:hAnsi="Arial"/>
      <w:sz w:val="24"/>
      <w:szCs w:val="24"/>
    </w:rPr>
  </w:style>
  <w:style w:type="paragraph" w:customStyle="1" w:styleId="MainheaderTextformat">
    <w:name w:val="Main header Text format"/>
    <w:basedOn w:val="Normal"/>
    <w:link w:val="MainheaderTextformatChar"/>
    <w:qFormat/>
    <w:rsid w:val="008075C3"/>
    <w:rPr>
      <w:rFonts w:cs="Arial"/>
      <w:color w:val="0072C6"/>
      <w:sz w:val="32"/>
      <w:szCs w:val="32"/>
      <w:lang w:eastAsia="en-GB"/>
    </w:rPr>
  </w:style>
  <w:style w:type="character" w:customStyle="1" w:styleId="MainheaderTextformatChar">
    <w:name w:val="Main header Text format Char"/>
    <w:basedOn w:val="DefaultParagraphFont"/>
    <w:link w:val="MainheaderTextformat"/>
    <w:rsid w:val="008075C3"/>
    <w:rPr>
      <w:rFonts w:ascii="Arial" w:hAnsi="Arial" w:cs="Arial"/>
      <w:color w:val="0072C6"/>
      <w:sz w:val="32"/>
      <w:szCs w:val="32"/>
      <w:lang w:eastAsia="en-GB"/>
    </w:rPr>
  </w:style>
  <w:style w:type="paragraph" w:customStyle="1" w:styleId="Subheading2Textformat">
    <w:name w:val="Sub heading 2 Text format"/>
    <w:basedOn w:val="Normal"/>
    <w:link w:val="Subheading2TextformatChar"/>
    <w:qFormat/>
    <w:rsid w:val="008075C3"/>
    <w:rPr>
      <w:rFonts w:cs="Arial"/>
      <w:b/>
      <w:lang w:eastAsia="en-GB"/>
    </w:rPr>
  </w:style>
  <w:style w:type="character" w:customStyle="1" w:styleId="Subheading2TextformatChar">
    <w:name w:val="Sub heading 2 Text format Char"/>
    <w:basedOn w:val="DefaultParagraphFont"/>
    <w:link w:val="Subheading2Textformat"/>
    <w:rsid w:val="008075C3"/>
    <w:rPr>
      <w:rFonts w:ascii="Arial" w:hAnsi="Arial" w:cs="Arial"/>
      <w:b/>
      <w:sz w:val="24"/>
      <w:szCs w:val="24"/>
      <w:lang w:eastAsia="en-GB"/>
    </w:rPr>
  </w:style>
  <w:style w:type="paragraph" w:styleId="TOC1">
    <w:name w:val="toc 1"/>
    <w:basedOn w:val="Normal"/>
    <w:next w:val="Normal"/>
    <w:autoRedefine/>
    <w:uiPriority w:val="39"/>
    <w:unhideWhenUsed/>
    <w:rsid w:val="003745BE"/>
    <w:pPr>
      <w:spacing w:after="100"/>
    </w:pPr>
  </w:style>
  <w:style w:type="character" w:styleId="Hyperlink">
    <w:name w:val="Hyperlink"/>
    <w:basedOn w:val="DefaultParagraphFont"/>
    <w:uiPriority w:val="99"/>
    <w:unhideWhenUsed/>
    <w:rsid w:val="003745BE"/>
    <w:rPr>
      <w:color w:val="0000FF" w:themeColor="hyperlink"/>
      <w:u w:val="single"/>
    </w:rPr>
  </w:style>
  <w:style w:type="paragraph" w:styleId="FootnoteText">
    <w:name w:val="footnote text"/>
    <w:basedOn w:val="Normal"/>
    <w:link w:val="FootnoteTextChar"/>
    <w:uiPriority w:val="99"/>
    <w:semiHidden/>
    <w:unhideWhenUsed/>
    <w:rsid w:val="00EE1BF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E1BF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E1BF4"/>
    <w:rPr>
      <w:vertAlign w:val="superscript"/>
    </w:rPr>
  </w:style>
  <w:style w:type="paragraph" w:styleId="NoSpacing">
    <w:name w:val="No Spacing"/>
    <w:link w:val="NoSpacingChar"/>
    <w:uiPriority w:val="1"/>
    <w:qFormat/>
    <w:rsid w:val="004563B5"/>
    <w:rPr>
      <w:rFonts w:asciiTheme="minorHAnsi" w:eastAsiaTheme="minorHAnsi" w:hAnsiTheme="minorHAnsi" w:cstheme="minorBidi"/>
      <w:sz w:val="22"/>
      <w:szCs w:val="22"/>
    </w:rPr>
  </w:style>
  <w:style w:type="table" w:styleId="TableGrid">
    <w:name w:val="Table Grid"/>
    <w:basedOn w:val="TableNormal"/>
    <w:uiPriority w:val="59"/>
    <w:rsid w:val="004563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563B5"/>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EF0C2B"/>
    <w:pPr>
      <w:spacing w:after="100"/>
      <w:ind w:left="240"/>
    </w:pPr>
  </w:style>
  <w:style w:type="table" w:customStyle="1" w:styleId="TableGrid32">
    <w:name w:val="Table Grid32"/>
    <w:basedOn w:val="TableNormal"/>
    <w:next w:val="TableGrid"/>
    <w:uiPriority w:val="59"/>
    <w:rsid w:val="002A3E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Textformat">
    <w:name w:val="Main title Text format"/>
    <w:basedOn w:val="Normal"/>
    <w:link w:val="MaintitleTextformatChar"/>
    <w:qFormat/>
    <w:rsid w:val="009A1A77"/>
    <w:rPr>
      <w:rFonts w:cs="Arial"/>
      <w:b/>
      <w:color w:val="0072C6"/>
      <w:sz w:val="40"/>
      <w:szCs w:val="40"/>
      <w:lang w:eastAsia="en-GB"/>
    </w:rPr>
  </w:style>
  <w:style w:type="character" w:customStyle="1" w:styleId="MaintitleTextformatChar">
    <w:name w:val="Main title Text format Char"/>
    <w:basedOn w:val="DefaultParagraphFont"/>
    <w:link w:val="MaintitleTextformat"/>
    <w:rsid w:val="009A1A77"/>
    <w:rPr>
      <w:rFonts w:ascii="Arial" w:hAnsi="Arial" w:cs="Arial"/>
      <w:b/>
      <w:color w:val="0072C6"/>
      <w:sz w:val="40"/>
      <w:szCs w:val="40"/>
      <w:lang w:eastAsia="en-GB"/>
    </w:rPr>
  </w:style>
  <w:style w:type="paragraph" w:customStyle="1" w:styleId="Sectiontitle">
    <w:name w:val="Section title"/>
    <w:basedOn w:val="Normal"/>
    <w:link w:val="SectiontitleChar"/>
    <w:qFormat/>
    <w:rsid w:val="00524BDB"/>
    <w:pPr>
      <w:spacing w:after="200" w:line="276" w:lineRule="auto"/>
      <w:jc w:val="both"/>
    </w:pPr>
    <w:rPr>
      <w:rFonts w:eastAsiaTheme="minorHAnsi" w:cs="Arial"/>
      <w:sz w:val="28"/>
      <w:szCs w:val="28"/>
      <w:u w:val="single"/>
    </w:rPr>
  </w:style>
  <w:style w:type="character" w:customStyle="1" w:styleId="SectiontitleChar">
    <w:name w:val="Section title Char"/>
    <w:basedOn w:val="DefaultParagraphFont"/>
    <w:link w:val="Sectiontitle"/>
    <w:rsid w:val="00524BDB"/>
    <w:rPr>
      <w:rFonts w:ascii="Arial" w:eastAsiaTheme="minorHAnsi" w:hAnsi="Arial" w:cs="Arial"/>
      <w:sz w:val="28"/>
      <w:szCs w:val="28"/>
      <w:u w:val="single"/>
    </w:rPr>
  </w:style>
  <w:style w:type="paragraph" w:customStyle="1" w:styleId="WW-BodyText2">
    <w:name w:val="WW-Body Text 2"/>
    <w:basedOn w:val="Normal"/>
    <w:rsid w:val="00DA033F"/>
    <w:pPr>
      <w:suppressAutoHyphens/>
    </w:pPr>
    <w:rPr>
      <w:rFonts w:ascii="Times New Roman" w:hAnsi="Times New Roman"/>
      <w:b/>
      <w:bCs/>
      <w:lang w:eastAsia="ar-SA"/>
    </w:rPr>
  </w:style>
  <w:style w:type="paragraph" w:styleId="NormalWeb">
    <w:name w:val="Normal (Web)"/>
    <w:basedOn w:val="Normal"/>
    <w:uiPriority w:val="99"/>
    <w:unhideWhenUsed/>
    <w:rsid w:val="00C5466D"/>
    <w:rPr>
      <w:rFonts w:ascii="Times New Roman" w:eastAsiaTheme="minorHAnsi" w:hAnsi="Times New Roman"/>
    </w:rPr>
  </w:style>
  <w:style w:type="table" w:customStyle="1" w:styleId="TableGrid1">
    <w:name w:val="Table Grid1"/>
    <w:basedOn w:val="TableNormal"/>
    <w:next w:val="TableGrid"/>
    <w:rsid w:val="00C5466D"/>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41B"/>
    <w:rPr>
      <w:sz w:val="16"/>
      <w:szCs w:val="16"/>
    </w:rPr>
  </w:style>
  <w:style w:type="paragraph" w:styleId="CommentText">
    <w:name w:val="annotation text"/>
    <w:basedOn w:val="Normal"/>
    <w:link w:val="CommentTextChar"/>
    <w:uiPriority w:val="99"/>
    <w:semiHidden/>
    <w:unhideWhenUsed/>
    <w:rsid w:val="00CD441B"/>
    <w:rPr>
      <w:sz w:val="20"/>
      <w:szCs w:val="20"/>
    </w:rPr>
  </w:style>
  <w:style w:type="character" w:customStyle="1" w:styleId="CommentTextChar">
    <w:name w:val="Comment Text Char"/>
    <w:basedOn w:val="DefaultParagraphFont"/>
    <w:link w:val="CommentText"/>
    <w:uiPriority w:val="99"/>
    <w:semiHidden/>
    <w:rsid w:val="00CD441B"/>
    <w:rPr>
      <w:rFonts w:ascii="Arial" w:hAnsi="Arial"/>
    </w:rPr>
  </w:style>
  <w:style w:type="paragraph" w:styleId="CommentSubject">
    <w:name w:val="annotation subject"/>
    <w:basedOn w:val="CommentText"/>
    <w:next w:val="CommentText"/>
    <w:link w:val="CommentSubjectChar"/>
    <w:uiPriority w:val="99"/>
    <w:semiHidden/>
    <w:unhideWhenUsed/>
    <w:rsid w:val="00CD441B"/>
    <w:rPr>
      <w:b/>
      <w:bCs/>
    </w:rPr>
  </w:style>
  <w:style w:type="character" w:customStyle="1" w:styleId="CommentSubjectChar">
    <w:name w:val="Comment Subject Char"/>
    <w:basedOn w:val="CommentTextChar"/>
    <w:link w:val="CommentSubject"/>
    <w:uiPriority w:val="99"/>
    <w:semiHidden/>
    <w:rsid w:val="00CD441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6669">
      <w:bodyDiv w:val="1"/>
      <w:marLeft w:val="0"/>
      <w:marRight w:val="0"/>
      <w:marTop w:val="0"/>
      <w:marBottom w:val="0"/>
      <w:divBdr>
        <w:top w:val="none" w:sz="0" w:space="0" w:color="auto"/>
        <w:left w:val="none" w:sz="0" w:space="0" w:color="auto"/>
        <w:bottom w:val="none" w:sz="0" w:space="0" w:color="auto"/>
        <w:right w:val="none" w:sz="0" w:space="0" w:color="auto"/>
      </w:divBdr>
      <w:divsChild>
        <w:div w:id="1295017144">
          <w:marLeft w:val="1166"/>
          <w:marRight w:val="0"/>
          <w:marTop w:val="86"/>
          <w:marBottom w:val="0"/>
          <w:divBdr>
            <w:top w:val="none" w:sz="0" w:space="0" w:color="auto"/>
            <w:left w:val="none" w:sz="0" w:space="0" w:color="auto"/>
            <w:bottom w:val="none" w:sz="0" w:space="0" w:color="auto"/>
            <w:right w:val="none" w:sz="0" w:space="0" w:color="auto"/>
          </w:divBdr>
        </w:div>
        <w:div w:id="707068022">
          <w:marLeft w:val="1166"/>
          <w:marRight w:val="0"/>
          <w:marTop w:val="86"/>
          <w:marBottom w:val="0"/>
          <w:divBdr>
            <w:top w:val="none" w:sz="0" w:space="0" w:color="auto"/>
            <w:left w:val="none" w:sz="0" w:space="0" w:color="auto"/>
            <w:bottom w:val="none" w:sz="0" w:space="0" w:color="auto"/>
            <w:right w:val="none" w:sz="0" w:space="0" w:color="auto"/>
          </w:divBdr>
        </w:div>
        <w:div w:id="1939098606">
          <w:marLeft w:val="1166"/>
          <w:marRight w:val="0"/>
          <w:marTop w:val="86"/>
          <w:marBottom w:val="0"/>
          <w:divBdr>
            <w:top w:val="none" w:sz="0" w:space="0" w:color="auto"/>
            <w:left w:val="none" w:sz="0" w:space="0" w:color="auto"/>
            <w:bottom w:val="none" w:sz="0" w:space="0" w:color="auto"/>
            <w:right w:val="none" w:sz="0" w:space="0" w:color="auto"/>
          </w:divBdr>
        </w:div>
      </w:divsChild>
    </w:div>
    <w:div w:id="454763484">
      <w:bodyDiv w:val="1"/>
      <w:marLeft w:val="0"/>
      <w:marRight w:val="0"/>
      <w:marTop w:val="0"/>
      <w:marBottom w:val="0"/>
      <w:divBdr>
        <w:top w:val="none" w:sz="0" w:space="0" w:color="auto"/>
        <w:left w:val="none" w:sz="0" w:space="0" w:color="auto"/>
        <w:bottom w:val="none" w:sz="0" w:space="0" w:color="auto"/>
        <w:right w:val="none" w:sz="0" w:space="0" w:color="auto"/>
      </w:divBdr>
    </w:div>
    <w:div w:id="1042439591">
      <w:bodyDiv w:val="1"/>
      <w:marLeft w:val="0"/>
      <w:marRight w:val="0"/>
      <w:marTop w:val="0"/>
      <w:marBottom w:val="0"/>
      <w:divBdr>
        <w:top w:val="none" w:sz="0" w:space="0" w:color="auto"/>
        <w:left w:val="none" w:sz="0" w:space="0" w:color="auto"/>
        <w:bottom w:val="none" w:sz="0" w:space="0" w:color="auto"/>
        <w:right w:val="none" w:sz="0" w:space="0" w:color="auto"/>
      </w:divBdr>
    </w:div>
    <w:div w:id="1322004072">
      <w:bodyDiv w:val="1"/>
      <w:marLeft w:val="0"/>
      <w:marRight w:val="0"/>
      <w:marTop w:val="0"/>
      <w:marBottom w:val="0"/>
      <w:divBdr>
        <w:top w:val="none" w:sz="0" w:space="0" w:color="auto"/>
        <w:left w:val="none" w:sz="0" w:space="0" w:color="auto"/>
        <w:bottom w:val="none" w:sz="0" w:space="0" w:color="auto"/>
        <w:right w:val="none" w:sz="0" w:space="0" w:color="auto"/>
      </w:divBdr>
    </w:div>
    <w:div w:id="1780443001">
      <w:bodyDiv w:val="1"/>
      <w:marLeft w:val="0"/>
      <w:marRight w:val="0"/>
      <w:marTop w:val="0"/>
      <w:marBottom w:val="0"/>
      <w:divBdr>
        <w:top w:val="none" w:sz="0" w:space="0" w:color="auto"/>
        <w:left w:val="none" w:sz="0" w:space="0" w:color="auto"/>
        <w:bottom w:val="none" w:sz="0" w:space="0" w:color="auto"/>
        <w:right w:val="none" w:sz="0" w:space="0" w:color="auto"/>
      </w:divBdr>
    </w:div>
    <w:div w:id="1935941481">
      <w:bodyDiv w:val="1"/>
      <w:marLeft w:val="0"/>
      <w:marRight w:val="0"/>
      <w:marTop w:val="0"/>
      <w:marBottom w:val="0"/>
      <w:divBdr>
        <w:top w:val="none" w:sz="0" w:space="0" w:color="auto"/>
        <w:left w:val="none" w:sz="0" w:space="0" w:color="auto"/>
        <w:bottom w:val="none" w:sz="0" w:space="0" w:color="auto"/>
        <w:right w:val="none" w:sz="0" w:space="0" w:color="auto"/>
      </w:divBdr>
    </w:div>
    <w:div w:id="2119829081">
      <w:bodyDiv w:val="1"/>
      <w:marLeft w:val="0"/>
      <w:marRight w:val="0"/>
      <w:marTop w:val="0"/>
      <w:marBottom w:val="0"/>
      <w:divBdr>
        <w:top w:val="none" w:sz="0" w:space="0" w:color="auto"/>
        <w:left w:val="none" w:sz="0" w:space="0" w:color="auto"/>
        <w:bottom w:val="none" w:sz="0" w:space="0" w:color="auto"/>
        <w:right w:val="none" w:sz="0" w:space="0" w:color="auto"/>
      </w:divBdr>
      <w:divsChild>
        <w:div w:id="1939630874">
          <w:marLeft w:val="547"/>
          <w:marRight w:val="0"/>
          <w:marTop w:val="134"/>
          <w:marBottom w:val="0"/>
          <w:divBdr>
            <w:top w:val="none" w:sz="0" w:space="0" w:color="auto"/>
            <w:left w:val="none" w:sz="0" w:space="0" w:color="auto"/>
            <w:bottom w:val="none" w:sz="0" w:space="0" w:color="auto"/>
            <w:right w:val="none" w:sz="0" w:space="0" w:color="auto"/>
          </w:divBdr>
        </w:div>
        <w:div w:id="1955091038">
          <w:marLeft w:val="547"/>
          <w:marRight w:val="0"/>
          <w:marTop w:val="134"/>
          <w:marBottom w:val="0"/>
          <w:divBdr>
            <w:top w:val="none" w:sz="0" w:space="0" w:color="auto"/>
            <w:left w:val="none" w:sz="0" w:space="0" w:color="auto"/>
            <w:bottom w:val="none" w:sz="0" w:space="0" w:color="auto"/>
            <w:right w:val="none" w:sz="0" w:space="0" w:color="auto"/>
          </w:divBdr>
        </w:div>
        <w:div w:id="108796463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Word_Document4.docx"/><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package" Target="embeddings/Microsoft_Word_Document5.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Word_Document2.docx"/><Relationship Id="rId22" Type="http://schemas.openxmlformats.org/officeDocument/2006/relationships/package" Target="embeddings/Microsoft_Word_Document6.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C541187-ECF0-4790-9E24-039A0E69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11520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13513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Pipes Julie (ULHT)</dc:creator>
  <cp:lastModifiedBy>Ablewhite Jane (ULHT)</cp:lastModifiedBy>
  <cp:revision>2</cp:revision>
  <cp:lastPrinted>2016-08-01T07:51:00Z</cp:lastPrinted>
  <dcterms:created xsi:type="dcterms:W3CDTF">2016-09-02T10:18:00Z</dcterms:created>
  <dcterms:modified xsi:type="dcterms:W3CDTF">2016-09-02T10:18:00Z</dcterms:modified>
</cp:coreProperties>
</file>